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52A3" w:rsidRPr="00CD014D" w:rsidRDefault="00D052A3" w:rsidP="00CD014D">
      <w:pPr>
        <w:jc w:val="center"/>
        <w:rPr>
          <w:b/>
          <w:bCs/>
          <w:sz w:val="28"/>
          <w:szCs w:val="28"/>
        </w:rPr>
      </w:pPr>
      <w:r w:rsidRPr="00CD014D">
        <w:rPr>
          <w:b/>
          <w:bCs/>
          <w:sz w:val="28"/>
          <w:szCs w:val="28"/>
        </w:rPr>
        <w:t>Chapter One</w:t>
      </w:r>
    </w:p>
    <w:p w:rsidR="00D052A3" w:rsidRPr="00CD014D" w:rsidRDefault="00D052A3" w:rsidP="00CD014D">
      <w:pPr>
        <w:jc w:val="center"/>
        <w:rPr>
          <w:b/>
          <w:bCs/>
          <w:sz w:val="28"/>
          <w:szCs w:val="28"/>
        </w:rPr>
      </w:pPr>
      <w:r w:rsidRPr="00CD014D">
        <w:rPr>
          <w:b/>
          <w:bCs/>
          <w:sz w:val="28"/>
          <w:szCs w:val="28"/>
        </w:rPr>
        <w:t>The Individual Income Tax Return</w:t>
      </w:r>
    </w:p>
    <w:p w:rsidR="00D052A3" w:rsidRDefault="00D052A3"/>
    <w:p w:rsidR="00D052A3" w:rsidRPr="00DB0826" w:rsidRDefault="006018B0">
      <w:pPr>
        <w:rPr>
          <w:b/>
          <w:bCs/>
          <w:sz w:val="24"/>
          <w:szCs w:val="24"/>
          <w:u w:val="single"/>
        </w:rPr>
      </w:pPr>
      <w:r w:rsidRPr="00DB0826">
        <w:rPr>
          <w:b/>
          <w:bCs/>
          <w:sz w:val="24"/>
          <w:szCs w:val="24"/>
          <w:u w:val="single"/>
        </w:rPr>
        <w:t>Learning Objective</w:t>
      </w:r>
      <w:r w:rsidR="00D052A3" w:rsidRPr="00DB0826">
        <w:rPr>
          <w:b/>
          <w:bCs/>
          <w:sz w:val="24"/>
          <w:szCs w:val="24"/>
          <w:u w:val="single"/>
        </w:rPr>
        <w:t xml:space="preserve"> 1.1</w:t>
      </w:r>
      <w:r w:rsidR="00D052A3" w:rsidRPr="00DB0826">
        <w:rPr>
          <w:b/>
          <w:bCs/>
          <w:sz w:val="24"/>
          <w:szCs w:val="24"/>
          <w:u w:val="single"/>
        </w:rPr>
        <w:tab/>
        <w:t>History and Objectives of the Tax System</w:t>
      </w:r>
    </w:p>
    <w:p w:rsidR="005C7F9D" w:rsidRDefault="00D052A3">
      <w:pPr>
        <w:rPr>
          <w:sz w:val="24"/>
          <w:szCs w:val="24"/>
        </w:rPr>
      </w:pPr>
      <w:r w:rsidRPr="006373A2">
        <w:rPr>
          <w:sz w:val="24"/>
          <w:szCs w:val="24"/>
        </w:rPr>
        <w:t xml:space="preserve">The US income tax was authorized by the </w:t>
      </w:r>
      <w:r w:rsidR="00FA675D">
        <w:rPr>
          <w:sz w:val="24"/>
          <w:szCs w:val="24"/>
        </w:rPr>
        <w:t>16th</w:t>
      </w:r>
      <w:r w:rsidRPr="006373A2">
        <w:rPr>
          <w:sz w:val="24"/>
          <w:szCs w:val="24"/>
        </w:rPr>
        <w:t xml:space="preserve"> Amendment to the </w:t>
      </w:r>
      <w:r w:rsidR="00FA675D">
        <w:rPr>
          <w:sz w:val="24"/>
          <w:szCs w:val="24"/>
        </w:rPr>
        <w:t>Constitution on 3/1/</w:t>
      </w:r>
      <w:r w:rsidR="00465FD3">
        <w:rPr>
          <w:sz w:val="24"/>
          <w:szCs w:val="24"/>
        </w:rPr>
        <w:t>19</w:t>
      </w:r>
      <w:r w:rsidR="00FA675D">
        <w:rPr>
          <w:sz w:val="24"/>
          <w:szCs w:val="24"/>
        </w:rPr>
        <w:t>13</w:t>
      </w:r>
    </w:p>
    <w:p w:rsidR="005C7F9D" w:rsidRDefault="005C7F9D" w:rsidP="005C7F9D">
      <w:pPr>
        <w:pStyle w:val="ListParagraph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P</w:t>
      </w:r>
      <w:r w:rsidR="00D052A3" w:rsidRPr="005C7F9D">
        <w:rPr>
          <w:sz w:val="24"/>
          <w:szCs w:val="24"/>
        </w:rPr>
        <w:t xml:space="preserve">rior to its adoption, the US government had levied various income taxes for limited periods of time (Civil War).  </w:t>
      </w:r>
    </w:p>
    <w:p w:rsidR="005C7F9D" w:rsidRDefault="00D052A3" w:rsidP="005C7F9D">
      <w:pPr>
        <w:pStyle w:val="ListParagraph"/>
        <w:numPr>
          <w:ilvl w:val="0"/>
          <w:numId w:val="7"/>
        </w:numPr>
        <w:rPr>
          <w:sz w:val="24"/>
          <w:szCs w:val="24"/>
        </w:rPr>
      </w:pPr>
      <w:r w:rsidRPr="005C7F9D">
        <w:rPr>
          <w:sz w:val="24"/>
          <w:szCs w:val="24"/>
        </w:rPr>
        <w:t xml:space="preserve">The finding by the U.S. Supreme Court that the income tax law enacted in 1894 was unconstitutional led to the adoption of the 16th amendment </w:t>
      </w:r>
      <w:r w:rsidR="00FA675D">
        <w:rPr>
          <w:sz w:val="24"/>
          <w:szCs w:val="24"/>
        </w:rPr>
        <w:t xml:space="preserve">in 1913, </w:t>
      </w:r>
      <w:r w:rsidRPr="005C7F9D">
        <w:rPr>
          <w:sz w:val="24"/>
          <w:szCs w:val="24"/>
        </w:rPr>
        <w:t xml:space="preserve">just in time to assist in U.S. war efforts during WWI.  </w:t>
      </w:r>
    </w:p>
    <w:p w:rsidR="00D052A3" w:rsidRPr="005C7F9D" w:rsidRDefault="00D052A3" w:rsidP="005C7F9D">
      <w:pPr>
        <w:pStyle w:val="ListParagraph"/>
        <w:numPr>
          <w:ilvl w:val="0"/>
          <w:numId w:val="7"/>
        </w:numPr>
        <w:rPr>
          <w:sz w:val="24"/>
          <w:szCs w:val="24"/>
        </w:rPr>
      </w:pPr>
      <w:r w:rsidRPr="005C7F9D">
        <w:rPr>
          <w:sz w:val="24"/>
          <w:szCs w:val="24"/>
        </w:rPr>
        <w:t>Since this amendment was adopted, the constitutionality of taxing income has not again been before federal courts.</w:t>
      </w:r>
    </w:p>
    <w:p w:rsidR="00D052A3" w:rsidRPr="006373A2" w:rsidRDefault="00D052A3">
      <w:pPr>
        <w:rPr>
          <w:sz w:val="24"/>
          <w:szCs w:val="24"/>
        </w:rPr>
      </w:pPr>
    </w:p>
    <w:p w:rsidR="005C7F9D" w:rsidRDefault="00D052A3">
      <w:pPr>
        <w:rPr>
          <w:sz w:val="24"/>
          <w:szCs w:val="24"/>
        </w:rPr>
      </w:pPr>
      <w:r w:rsidRPr="006373A2">
        <w:rPr>
          <w:sz w:val="24"/>
          <w:szCs w:val="24"/>
        </w:rPr>
        <w:t xml:space="preserve">Income taxes do more than provide revenue to operate government.  </w:t>
      </w:r>
    </w:p>
    <w:p w:rsidR="005C7F9D" w:rsidRDefault="00D052A3" w:rsidP="005C7F9D">
      <w:pPr>
        <w:pStyle w:val="ListParagraph"/>
        <w:numPr>
          <w:ilvl w:val="0"/>
          <w:numId w:val="8"/>
        </w:numPr>
        <w:rPr>
          <w:sz w:val="24"/>
          <w:szCs w:val="24"/>
        </w:rPr>
      </w:pPr>
      <w:r w:rsidRPr="005C7F9D">
        <w:rPr>
          <w:sz w:val="24"/>
          <w:szCs w:val="24"/>
        </w:rPr>
        <w:t xml:space="preserve">Income taxes also serve as a tool of economic and social policy.  </w:t>
      </w:r>
    </w:p>
    <w:p w:rsidR="00D052A3" w:rsidRPr="005C7F9D" w:rsidRDefault="00D052A3" w:rsidP="00FA675D">
      <w:pPr>
        <w:pStyle w:val="ListParagraph"/>
        <w:numPr>
          <w:ilvl w:val="1"/>
          <w:numId w:val="8"/>
        </w:numPr>
        <w:rPr>
          <w:sz w:val="24"/>
          <w:szCs w:val="24"/>
        </w:rPr>
      </w:pPr>
      <w:r w:rsidRPr="005C7F9D">
        <w:rPr>
          <w:sz w:val="24"/>
          <w:szCs w:val="24"/>
        </w:rPr>
        <w:t xml:space="preserve">Tax credits, exemptions, and deductions reward the individual taxpayer for making a particular choice.  </w:t>
      </w:r>
    </w:p>
    <w:p w:rsidR="005C7F9D" w:rsidRDefault="00D052A3" w:rsidP="005C7F9D">
      <w:pPr>
        <w:pStyle w:val="ListParagraph"/>
        <w:numPr>
          <w:ilvl w:val="0"/>
          <w:numId w:val="8"/>
        </w:numPr>
        <w:rPr>
          <w:sz w:val="24"/>
          <w:szCs w:val="24"/>
        </w:rPr>
      </w:pPr>
      <w:r w:rsidRPr="005C7F9D">
        <w:rPr>
          <w:sz w:val="24"/>
          <w:szCs w:val="24"/>
        </w:rPr>
        <w:t xml:space="preserve">Some tax provisions meet both economic and social goals. </w:t>
      </w:r>
    </w:p>
    <w:p w:rsidR="00D052A3" w:rsidRPr="005C7F9D" w:rsidRDefault="005C7F9D" w:rsidP="005C7F9D">
      <w:pPr>
        <w:pStyle w:val="ListParagraph"/>
        <w:numPr>
          <w:ilvl w:val="1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Example:  </w:t>
      </w:r>
      <w:r w:rsidR="00D052A3" w:rsidRPr="005C7F9D">
        <w:rPr>
          <w:sz w:val="24"/>
          <w:szCs w:val="24"/>
        </w:rPr>
        <w:t xml:space="preserve">gain on the sale of a personal residence is </w:t>
      </w:r>
      <w:r>
        <w:rPr>
          <w:sz w:val="24"/>
          <w:szCs w:val="24"/>
        </w:rPr>
        <w:t>excluded from taxable income, and it</w:t>
      </w:r>
      <w:r w:rsidR="00D052A3" w:rsidRPr="005C7F9D">
        <w:rPr>
          <w:sz w:val="24"/>
          <w:szCs w:val="24"/>
        </w:rPr>
        <w:t xml:space="preserve"> helps a family more easily afford a new home and also ensures that the U.S. has a mobile workforce (employees are not penalized for moving).</w:t>
      </w:r>
    </w:p>
    <w:p w:rsidR="00D052A3" w:rsidRPr="006373A2" w:rsidRDefault="00D052A3">
      <w:pPr>
        <w:rPr>
          <w:sz w:val="24"/>
          <w:szCs w:val="24"/>
        </w:rPr>
      </w:pPr>
    </w:p>
    <w:p w:rsidR="00D052A3" w:rsidRPr="00DB0826" w:rsidRDefault="006018B0">
      <w:pPr>
        <w:rPr>
          <w:b/>
          <w:bCs/>
          <w:sz w:val="24"/>
          <w:szCs w:val="24"/>
          <w:u w:val="single"/>
        </w:rPr>
      </w:pPr>
      <w:r w:rsidRPr="00DB0826">
        <w:rPr>
          <w:b/>
          <w:bCs/>
          <w:sz w:val="24"/>
          <w:szCs w:val="24"/>
          <w:u w:val="single"/>
        </w:rPr>
        <w:t>Learning Objective</w:t>
      </w:r>
      <w:r w:rsidR="00D052A3" w:rsidRPr="00DB0826">
        <w:rPr>
          <w:b/>
          <w:bCs/>
          <w:sz w:val="24"/>
          <w:szCs w:val="24"/>
          <w:u w:val="single"/>
        </w:rPr>
        <w:t xml:space="preserve"> 1.2</w:t>
      </w:r>
      <w:r w:rsidR="00D052A3" w:rsidRPr="00DB0826">
        <w:rPr>
          <w:b/>
          <w:bCs/>
          <w:sz w:val="24"/>
          <w:szCs w:val="24"/>
          <w:u w:val="single"/>
        </w:rPr>
        <w:tab/>
        <w:t>Reporting and Taxable Entities</w:t>
      </w:r>
    </w:p>
    <w:p w:rsidR="005C7F9D" w:rsidRDefault="00D052A3">
      <w:pPr>
        <w:rPr>
          <w:sz w:val="24"/>
          <w:szCs w:val="24"/>
        </w:rPr>
      </w:pPr>
      <w:r w:rsidRPr="006373A2">
        <w:rPr>
          <w:sz w:val="24"/>
          <w:szCs w:val="24"/>
        </w:rPr>
        <w:t xml:space="preserve">Under US tax law there are </w:t>
      </w:r>
      <w:r w:rsidR="00BF7341" w:rsidRPr="006373A2">
        <w:rPr>
          <w:sz w:val="24"/>
          <w:szCs w:val="24"/>
        </w:rPr>
        <w:t>five</w:t>
      </w:r>
      <w:r w:rsidRPr="006373A2">
        <w:rPr>
          <w:sz w:val="24"/>
          <w:szCs w:val="24"/>
        </w:rPr>
        <w:t xml:space="preserve"> basic taxa</w:t>
      </w:r>
      <w:r w:rsidR="00CD014D" w:rsidRPr="006373A2">
        <w:rPr>
          <w:sz w:val="24"/>
          <w:szCs w:val="24"/>
        </w:rPr>
        <w:t xml:space="preserve">ble or reporting entities:  </w:t>
      </w:r>
    </w:p>
    <w:p w:rsidR="00D052A3" w:rsidRPr="005C7F9D" w:rsidRDefault="00CD014D" w:rsidP="005C7F9D">
      <w:pPr>
        <w:pStyle w:val="ListParagraph"/>
        <w:numPr>
          <w:ilvl w:val="0"/>
          <w:numId w:val="9"/>
        </w:numPr>
        <w:rPr>
          <w:sz w:val="24"/>
          <w:szCs w:val="24"/>
        </w:rPr>
      </w:pPr>
      <w:r w:rsidRPr="005C7F9D">
        <w:rPr>
          <w:sz w:val="24"/>
          <w:szCs w:val="24"/>
        </w:rPr>
        <w:t xml:space="preserve">individuals, corporations, </w:t>
      </w:r>
      <w:r w:rsidR="00D052A3" w:rsidRPr="005C7F9D">
        <w:rPr>
          <w:sz w:val="24"/>
          <w:szCs w:val="24"/>
        </w:rPr>
        <w:t>p</w:t>
      </w:r>
      <w:r w:rsidRPr="005C7F9D">
        <w:rPr>
          <w:sz w:val="24"/>
          <w:szCs w:val="24"/>
        </w:rPr>
        <w:t>artnerships, estates, and trusts</w:t>
      </w:r>
      <w:r w:rsidR="00D052A3" w:rsidRPr="005C7F9D">
        <w:rPr>
          <w:sz w:val="24"/>
          <w:szCs w:val="24"/>
        </w:rPr>
        <w:t xml:space="preserve">.  </w:t>
      </w:r>
    </w:p>
    <w:p w:rsidR="00CD014D" w:rsidRPr="006373A2" w:rsidRDefault="00CD014D">
      <w:pPr>
        <w:rPr>
          <w:sz w:val="24"/>
          <w:szCs w:val="24"/>
        </w:rPr>
      </w:pPr>
    </w:p>
    <w:p w:rsidR="00D052A3" w:rsidRDefault="00D052A3">
      <w:pPr>
        <w:rPr>
          <w:sz w:val="24"/>
          <w:szCs w:val="24"/>
        </w:rPr>
      </w:pPr>
      <w:r w:rsidRPr="006373A2">
        <w:rPr>
          <w:sz w:val="24"/>
          <w:szCs w:val="24"/>
        </w:rPr>
        <w:t>Taxable income for the individual generally includes wages, salar</w:t>
      </w:r>
      <w:r w:rsidR="006018B0" w:rsidRPr="006373A2">
        <w:rPr>
          <w:sz w:val="24"/>
          <w:szCs w:val="24"/>
        </w:rPr>
        <w:t>ies</w:t>
      </w:r>
      <w:r w:rsidRPr="006373A2">
        <w:rPr>
          <w:sz w:val="24"/>
          <w:szCs w:val="24"/>
        </w:rPr>
        <w:t>,</w:t>
      </w:r>
      <w:r w:rsidR="006018B0" w:rsidRPr="006373A2">
        <w:rPr>
          <w:sz w:val="24"/>
          <w:szCs w:val="24"/>
        </w:rPr>
        <w:t xml:space="preserve"> </w:t>
      </w:r>
      <w:r w:rsidRPr="006373A2">
        <w:rPr>
          <w:sz w:val="24"/>
          <w:szCs w:val="24"/>
        </w:rPr>
        <w:t xml:space="preserve">self-employment earnings, rent, interest, and dividends.  </w:t>
      </w:r>
    </w:p>
    <w:p w:rsidR="005C7F9D" w:rsidRPr="006373A2" w:rsidRDefault="005C7F9D">
      <w:pPr>
        <w:rPr>
          <w:sz w:val="24"/>
          <w:szCs w:val="24"/>
        </w:rPr>
      </w:pPr>
    </w:p>
    <w:p w:rsidR="00D052A3" w:rsidRPr="006373A2" w:rsidRDefault="00D052A3">
      <w:pPr>
        <w:rPr>
          <w:sz w:val="24"/>
          <w:szCs w:val="24"/>
        </w:rPr>
      </w:pPr>
      <w:r w:rsidRPr="005C7F9D">
        <w:rPr>
          <w:i/>
          <w:sz w:val="24"/>
          <w:szCs w:val="24"/>
        </w:rPr>
        <w:t xml:space="preserve">Form 1040-EZ’s </w:t>
      </w:r>
      <w:r w:rsidRPr="006373A2">
        <w:rPr>
          <w:sz w:val="24"/>
          <w:szCs w:val="24"/>
        </w:rPr>
        <w:t>may be filed if the individual taxpayer:</w:t>
      </w:r>
    </w:p>
    <w:p w:rsidR="00D052A3" w:rsidRPr="006373A2" w:rsidRDefault="00D052A3" w:rsidP="00CD014D">
      <w:pPr>
        <w:numPr>
          <w:ilvl w:val="0"/>
          <w:numId w:val="1"/>
        </w:numPr>
        <w:rPr>
          <w:sz w:val="24"/>
          <w:szCs w:val="24"/>
        </w:rPr>
      </w:pPr>
      <w:r w:rsidRPr="006373A2">
        <w:rPr>
          <w:sz w:val="24"/>
          <w:szCs w:val="24"/>
        </w:rPr>
        <w:t>Is single or married filing a joint return</w:t>
      </w:r>
    </w:p>
    <w:p w:rsidR="00D052A3" w:rsidRPr="006373A2" w:rsidRDefault="00D052A3" w:rsidP="00CD014D">
      <w:pPr>
        <w:numPr>
          <w:ilvl w:val="0"/>
          <w:numId w:val="1"/>
        </w:numPr>
        <w:rPr>
          <w:sz w:val="24"/>
          <w:szCs w:val="24"/>
        </w:rPr>
      </w:pPr>
      <w:r w:rsidRPr="006373A2">
        <w:rPr>
          <w:sz w:val="24"/>
          <w:szCs w:val="24"/>
        </w:rPr>
        <w:t>Is not age 65 or older and/or blind</w:t>
      </w:r>
    </w:p>
    <w:p w:rsidR="00D052A3" w:rsidRPr="006373A2" w:rsidRDefault="00D052A3" w:rsidP="00CD014D">
      <w:pPr>
        <w:numPr>
          <w:ilvl w:val="0"/>
          <w:numId w:val="1"/>
        </w:numPr>
        <w:rPr>
          <w:sz w:val="24"/>
          <w:szCs w:val="24"/>
        </w:rPr>
      </w:pPr>
      <w:r w:rsidRPr="006373A2">
        <w:rPr>
          <w:sz w:val="24"/>
          <w:szCs w:val="24"/>
        </w:rPr>
        <w:t>Is not claiming any dependents</w:t>
      </w:r>
    </w:p>
    <w:p w:rsidR="00D052A3" w:rsidRPr="006373A2" w:rsidRDefault="00D052A3" w:rsidP="00CD014D">
      <w:pPr>
        <w:numPr>
          <w:ilvl w:val="0"/>
          <w:numId w:val="1"/>
        </w:numPr>
        <w:rPr>
          <w:sz w:val="24"/>
          <w:szCs w:val="24"/>
        </w:rPr>
      </w:pPr>
      <w:r w:rsidRPr="006373A2">
        <w:rPr>
          <w:sz w:val="24"/>
          <w:szCs w:val="24"/>
        </w:rPr>
        <w:t>Ha</w:t>
      </w:r>
      <w:r w:rsidR="00526C19" w:rsidRPr="006373A2">
        <w:rPr>
          <w:sz w:val="24"/>
          <w:szCs w:val="24"/>
        </w:rPr>
        <w:t>s taxable income of less than $10</w:t>
      </w:r>
      <w:r w:rsidRPr="006373A2">
        <w:rPr>
          <w:sz w:val="24"/>
          <w:szCs w:val="24"/>
        </w:rPr>
        <w:t>0,000</w:t>
      </w:r>
    </w:p>
    <w:p w:rsidR="00D052A3" w:rsidRPr="006373A2" w:rsidRDefault="00D052A3" w:rsidP="00CD014D">
      <w:pPr>
        <w:numPr>
          <w:ilvl w:val="0"/>
          <w:numId w:val="1"/>
        </w:numPr>
        <w:rPr>
          <w:sz w:val="24"/>
          <w:szCs w:val="24"/>
        </w:rPr>
      </w:pPr>
      <w:r w:rsidRPr="006373A2">
        <w:rPr>
          <w:sz w:val="24"/>
          <w:szCs w:val="24"/>
        </w:rPr>
        <w:t xml:space="preserve">Includes in </w:t>
      </w:r>
      <w:r w:rsidR="00526C19" w:rsidRPr="006373A2">
        <w:rPr>
          <w:sz w:val="24"/>
          <w:szCs w:val="24"/>
        </w:rPr>
        <w:t>income only wages, salar</w:t>
      </w:r>
      <w:r w:rsidR="00931F8D" w:rsidRPr="006373A2">
        <w:rPr>
          <w:sz w:val="24"/>
          <w:szCs w:val="24"/>
        </w:rPr>
        <w:t>ies, tips</w:t>
      </w:r>
      <w:r w:rsidR="00526C19" w:rsidRPr="006373A2">
        <w:rPr>
          <w:sz w:val="24"/>
          <w:szCs w:val="24"/>
        </w:rPr>
        <w:t xml:space="preserve">, </w:t>
      </w:r>
      <w:r w:rsidR="006018B0" w:rsidRPr="006373A2">
        <w:rPr>
          <w:sz w:val="24"/>
          <w:szCs w:val="24"/>
        </w:rPr>
        <w:t xml:space="preserve">taxable fellowship grants or scholarships, </w:t>
      </w:r>
      <w:r w:rsidRPr="006373A2">
        <w:rPr>
          <w:sz w:val="24"/>
          <w:szCs w:val="24"/>
        </w:rPr>
        <w:t>une</w:t>
      </w:r>
      <w:r w:rsidR="006C00F7" w:rsidRPr="006373A2">
        <w:rPr>
          <w:sz w:val="24"/>
          <w:szCs w:val="24"/>
        </w:rPr>
        <w:t>mployment compensation</w:t>
      </w:r>
      <w:r w:rsidR="00931F8D" w:rsidRPr="006373A2">
        <w:rPr>
          <w:sz w:val="24"/>
          <w:szCs w:val="24"/>
        </w:rPr>
        <w:t xml:space="preserve">, </w:t>
      </w:r>
      <w:r w:rsidRPr="006373A2">
        <w:rPr>
          <w:sz w:val="24"/>
          <w:szCs w:val="24"/>
        </w:rPr>
        <w:t>and $1,500 or less taxable interest income</w:t>
      </w:r>
    </w:p>
    <w:p w:rsidR="00D052A3" w:rsidRDefault="00D052A3" w:rsidP="006C00F7">
      <w:pPr>
        <w:numPr>
          <w:ilvl w:val="0"/>
          <w:numId w:val="1"/>
        </w:numPr>
        <w:rPr>
          <w:sz w:val="24"/>
          <w:szCs w:val="24"/>
        </w:rPr>
      </w:pPr>
      <w:r w:rsidRPr="006373A2">
        <w:rPr>
          <w:sz w:val="24"/>
          <w:szCs w:val="24"/>
        </w:rPr>
        <w:t xml:space="preserve">Has not </w:t>
      </w:r>
      <w:r w:rsidR="006018B0" w:rsidRPr="006373A2">
        <w:rPr>
          <w:sz w:val="24"/>
          <w:szCs w:val="24"/>
        </w:rPr>
        <w:t xml:space="preserve">claimed any credits other than the earned income credit </w:t>
      </w:r>
    </w:p>
    <w:p w:rsidR="00B42906" w:rsidRDefault="00B42906" w:rsidP="006C00F7"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Has not received advance payments of the premium tax credit</w:t>
      </w:r>
    </w:p>
    <w:p w:rsidR="00B42906" w:rsidRDefault="00B42906" w:rsidP="006C00F7"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Does not claim any adjustments to income</w:t>
      </w:r>
    </w:p>
    <w:p w:rsidR="00B42906" w:rsidRPr="006373A2" w:rsidRDefault="00B42906" w:rsidP="006C00F7"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Does not owe any employment taxes on wages paid to a household employee</w:t>
      </w:r>
    </w:p>
    <w:p w:rsidR="00D052A3" w:rsidRPr="006373A2" w:rsidRDefault="00D052A3">
      <w:pPr>
        <w:rPr>
          <w:sz w:val="24"/>
          <w:szCs w:val="24"/>
        </w:rPr>
      </w:pPr>
    </w:p>
    <w:p w:rsidR="005C7F9D" w:rsidRDefault="00D052A3">
      <w:pPr>
        <w:rPr>
          <w:sz w:val="24"/>
          <w:szCs w:val="24"/>
        </w:rPr>
      </w:pPr>
      <w:r w:rsidRPr="005C7F9D">
        <w:rPr>
          <w:i/>
          <w:sz w:val="24"/>
          <w:szCs w:val="24"/>
        </w:rPr>
        <w:t>Form 1040A</w:t>
      </w:r>
      <w:r w:rsidRPr="006373A2">
        <w:rPr>
          <w:sz w:val="24"/>
          <w:szCs w:val="24"/>
        </w:rPr>
        <w:t xml:space="preserve"> is generally filed if the individual taxpayer is not self-employed and does not benefit from itemizing his/her deductions</w:t>
      </w:r>
      <w:r w:rsidR="006C00F7" w:rsidRPr="006373A2">
        <w:rPr>
          <w:sz w:val="24"/>
          <w:szCs w:val="24"/>
        </w:rPr>
        <w:t>.</w:t>
      </w:r>
      <w:r w:rsidR="00825728" w:rsidRPr="006373A2">
        <w:rPr>
          <w:sz w:val="24"/>
          <w:szCs w:val="24"/>
        </w:rPr>
        <w:t xml:space="preserve">  </w:t>
      </w:r>
    </w:p>
    <w:p w:rsidR="005C7F9D" w:rsidRDefault="005C7F9D">
      <w:pPr>
        <w:rPr>
          <w:sz w:val="24"/>
          <w:szCs w:val="24"/>
        </w:rPr>
      </w:pPr>
    </w:p>
    <w:p w:rsidR="005C7F9D" w:rsidRPr="00FA675D" w:rsidRDefault="00D052A3">
      <w:pPr>
        <w:rPr>
          <w:sz w:val="22"/>
          <w:szCs w:val="22"/>
        </w:rPr>
      </w:pPr>
      <w:r w:rsidRPr="00FA675D">
        <w:rPr>
          <w:i/>
          <w:sz w:val="22"/>
          <w:szCs w:val="22"/>
        </w:rPr>
        <w:t>Form 1040</w:t>
      </w:r>
      <w:r w:rsidR="00FA675D" w:rsidRPr="00FA675D">
        <w:rPr>
          <w:sz w:val="22"/>
          <w:szCs w:val="22"/>
        </w:rPr>
        <w:t xml:space="preserve"> is </w:t>
      </w:r>
      <w:r w:rsidRPr="00FA675D">
        <w:rPr>
          <w:sz w:val="22"/>
          <w:szCs w:val="22"/>
        </w:rPr>
        <w:t xml:space="preserve">used by all individual taxpayers who must </w:t>
      </w:r>
      <w:r w:rsidR="00FA675D" w:rsidRPr="00FA675D">
        <w:rPr>
          <w:sz w:val="22"/>
          <w:szCs w:val="22"/>
        </w:rPr>
        <w:t xml:space="preserve">file </w:t>
      </w:r>
      <w:r w:rsidRPr="00FA675D">
        <w:rPr>
          <w:sz w:val="22"/>
          <w:szCs w:val="22"/>
        </w:rPr>
        <w:t>and do</w:t>
      </w:r>
      <w:r w:rsidR="00FA675D" w:rsidRPr="00FA675D">
        <w:rPr>
          <w:sz w:val="22"/>
          <w:szCs w:val="22"/>
        </w:rPr>
        <w:t>n’t</w:t>
      </w:r>
      <w:r w:rsidRPr="00FA675D">
        <w:rPr>
          <w:sz w:val="22"/>
          <w:szCs w:val="22"/>
        </w:rPr>
        <w:t xml:space="preserve"> qualify </w:t>
      </w:r>
      <w:r w:rsidR="00FA675D" w:rsidRPr="00FA675D">
        <w:rPr>
          <w:sz w:val="22"/>
          <w:szCs w:val="22"/>
        </w:rPr>
        <w:t>for</w:t>
      </w:r>
      <w:r w:rsidRPr="00FA675D">
        <w:rPr>
          <w:sz w:val="22"/>
          <w:szCs w:val="22"/>
        </w:rPr>
        <w:t xml:space="preserve"> 1040EZ</w:t>
      </w:r>
      <w:r w:rsidR="00FA675D" w:rsidRPr="00FA675D">
        <w:rPr>
          <w:sz w:val="22"/>
          <w:szCs w:val="22"/>
        </w:rPr>
        <w:t>/1040A</w:t>
      </w:r>
      <w:r w:rsidRPr="00FA675D">
        <w:rPr>
          <w:sz w:val="22"/>
          <w:szCs w:val="22"/>
        </w:rPr>
        <w:t xml:space="preserve"> </w:t>
      </w:r>
    </w:p>
    <w:p w:rsidR="005C7F9D" w:rsidRDefault="005C7F9D">
      <w:pPr>
        <w:rPr>
          <w:sz w:val="24"/>
          <w:szCs w:val="24"/>
        </w:rPr>
      </w:pPr>
    </w:p>
    <w:p w:rsidR="005C7F9D" w:rsidRDefault="005C7F9D">
      <w:pPr>
        <w:rPr>
          <w:sz w:val="24"/>
          <w:szCs w:val="24"/>
        </w:rPr>
      </w:pPr>
      <w:r w:rsidRPr="005C7F9D">
        <w:rPr>
          <w:i/>
          <w:sz w:val="24"/>
          <w:szCs w:val="24"/>
        </w:rPr>
        <w:t>Form 1120</w:t>
      </w:r>
      <w:r>
        <w:rPr>
          <w:sz w:val="24"/>
          <w:szCs w:val="24"/>
        </w:rPr>
        <w:t xml:space="preserve"> is for co</w:t>
      </w:r>
      <w:r w:rsidR="00D052A3" w:rsidRPr="006373A2">
        <w:rPr>
          <w:sz w:val="24"/>
          <w:szCs w:val="24"/>
        </w:rPr>
        <w:t xml:space="preserve">rporations </w:t>
      </w:r>
      <w:r>
        <w:rPr>
          <w:sz w:val="24"/>
          <w:szCs w:val="24"/>
        </w:rPr>
        <w:t xml:space="preserve">that </w:t>
      </w:r>
      <w:r w:rsidR="00D052A3" w:rsidRPr="006373A2">
        <w:rPr>
          <w:sz w:val="24"/>
          <w:szCs w:val="24"/>
        </w:rPr>
        <w:t xml:space="preserve">are subject to income tax </w:t>
      </w:r>
    </w:p>
    <w:p w:rsidR="005C7F9D" w:rsidRDefault="005C7F9D">
      <w:pPr>
        <w:rPr>
          <w:sz w:val="24"/>
          <w:szCs w:val="24"/>
        </w:rPr>
      </w:pPr>
    </w:p>
    <w:p w:rsidR="005C7F9D" w:rsidRDefault="005C7F9D">
      <w:pPr>
        <w:rPr>
          <w:sz w:val="24"/>
          <w:szCs w:val="24"/>
        </w:rPr>
      </w:pPr>
      <w:r w:rsidRPr="005C7F9D">
        <w:rPr>
          <w:i/>
          <w:sz w:val="24"/>
          <w:szCs w:val="24"/>
        </w:rPr>
        <w:t>F</w:t>
      </w:r>
      <w:r>
        <w:rPr>
          <w:i/>
          <w:sz w:val="24"/>
          <w:szCs w:val="24"/>
        </w:rPr>
        <w:t>or</w:t>
      </w:r>
      <w:r w:rsidRPr="005C7F9D">
        <w:rPr>
          <w:i/>
          <w:sz w:val="24"/>
          <w:szCs w:val="24"/>
        </w:rPr>
        <w:t>m 1065</w:t>
      </w:r>
      <w:r>
        <w:rPr>
          <w:sz w:val="24"/>
          <w:szCs w:val="24"/>
        </w:rPr>
        <w:t xml:space="preserve"> is for</w:t>
      </w:r>
      <w:r w:rsidR="00D052A3" w:rsidRPr="006373A2">
        <w:rPr>
          <w:sz w:val="24"/>
          <w:szCs w:val="24"/>
        </w:rPr>
        <w:t xml:space="preserve"> partnership</w:t>
      </w:r>
      <w:r>
        <w:rPr>
          <w:sz w:val="24"/>
          <w:szCs w:val="24"/>
        </w:rPr>
        <w:t>s (only a</w:t>
      </w:r>
      <w:r w:rsidR="00D052A3" w:rsidRPr="006373A2">
        <w:rPr>
          <w:sz w:val="24"/>
          <w:szCs w:val="24"/>
        </w:rPr>
        <w:t xml:space="preserve"> reporting entity</w:t>
      </w:r>
      <w:r>
        <w:rPr>
          <w:sz w:val="24"/>
          <w:szCs w:val="24"/>
        </w:rPr>
        <w:t>)</w:t>
      </w:r>
      <w:r w:rsidR="00D052A3" w:rsidRPr="006373A2">
        <w:rPr>
          <w:sz w:val="24"/>
          <w:szCs w:val="24"/>
        </w:rPr>
        <w:t xml:space="preserve">. </w:t>
      </w:r>
    </w:p>
    <w:p w:rsidR="005C7F9D" w:rsidRDefault="00D052A3" w:rsidP="005C7F9D">
      <w:pPr>
        <w:pStyle w:val="ListParagraph"/>
        <w:numPr>
          <w:ilvl w:val="0"/>
          <w:numId w:val="10"/>
        </w:numPr>
        <w:rPr>
          <w:sz w:val="24"/>
          <w:szCs w:val="24"/>
        </w:rPr>
      </w:pPr>
      <w:r w:rsidRPr="005C7F9D">
        <w:rPr>
          <w:sz w:val="24"/>
          <w:szCs w:val="24"/>
        </w:rPr>
        <w:t xml:space="preserve">The partnership reports the income or loss on a Form 1065. </w:t>
      </w:r>
    </w:p>
    <w:p w:rsidR="00D052A3" w:rsidRPr="005C7F9D" w:rsidRDefault="00D052A3" w:rsidP="005C7F9D">
      <w:pPr>
        <w:pStyle w:val="ListParagraph"/>
        <w:numPr>
          <w:ilvl w:val="0"/>
          <w:numId w:val="10"/>
        </w:numPr>
        <w:rPr>
          <w:sz w:val="24"/>
          <w:szCs w:val="24"/>
        </w:rPr>
      </w:pPr>
      <w:r w:rsidRPr="005C7F9D">
        <w:rPr>
          <w:sz w:val="24"/>
          <w:szCs w:val="24"/>
        </w:rPr>
        <w:t xml:space="preserve"> The partners pay the tax on the income on their individual income tax form.  </w:t>
      </w:r>
    </w:p>
    <w:p w:rsidR="00D052A3" w:rsidRPr="006373A2" w:rsidRDefault="00D052A3">
      <w:pPr>
        <w:rPr>
          <w:sz w:val="24"/>
          <w:szCs w:val="24"/>
        </w:rPr>
      </w:pPr>
    </w:p>
    <w:p w:rsidR="00D052A3" w:rsidRPr="006373A2" w:rsidRDefault="00D052A3" w:rsidP="00825728">
      <w:pPr>
        <w:jc w:val="center"/>
        <w:rPr>
          <w:sz w:val="24"/>
          <w:szCs w:val="24"/>
        </w:rPr>
      </w:pPr>
      <w:r w:rsidRPr="006373A2">
        <w:rPr>
          <w:b/>
          <w:bCs/>
          <w:sz w:val="24"/>
          <w:szCs w:val="24"/>
        </w:rPr>
        <w:t>Major Tax Forms and Schedules</w:t>
      </w:r>
    </w:p>
    <w:tbl>
      <w:tblPr>
        <w:tblW w:w="0" w:type="auto"/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2685"/>
        <w:gridCol w:w="5475"/>
      </w:tblGrid>
      <w:tr w:rsidR="00D052A3" w:rsidRPr="006373A2">
        <w:trPr>
          <w:trHeight w:val="335"/>
        </w:trPr>
        <w:tc>
          <w:tcPr>
            <w:tcW w:w="2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052A3" w:rsidRPr="006373A2" w:rsidRDefault="00D052A3">
            <w:pPr>
              <w:jc w:val="center"/>
              <w:rPr>
                <w:sz w:val="24"/>
                <w:szCs w:val="24"/>
              </w:rPr>
            </w:pPr>
            <w:r w:rsidRPr="006373A2">
              <w:rPr>
                <w:sz w:val="24"/>
                <w:szCs w:val="24"/>
              </w:rPr>
              <w:t>1040EZ</w:t>
            </w:r>
          </w:p>
        </w:tc>
        <w:tc>
          <w:tcPr>
            <w:tcW w:w="5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52A3" w:rsidRPr="006373A2" w:rsidRDefault="00D052A3">
            <w:pPr>
              <w:jc w:val="center"/>
              <w:rPr>
                <w:sz w:val="24"/>
                <w:szCs w:val="24"/>
              </w:rPr>
            </w:pPr>
            <w:r w:rsidRPr="006373A2">
              <w:rPr>
                <w:sz w:val="24"/>
                <w:szCs w:val="24"/>
              </w:rPr>
              <w:t>Individual return - single and joint filers with no dependents</w:t>
            </w:r>
          </w:p>
        </w:tc>
      </w:tr>
      <w:tr w:rsidR="00D052A3" w:rsidRPr="006373A2">
        <w:trPr>
          <w:trHeight w:val="335"/>
        </w:trPr>
        <w:tc>
          <w:tcPr>
            <w:tcW w:w="2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052A3" w:rsidRPr="006373A2" w:rsidRDefault="00D052A3">
            <w:pPr>
              <w:jc w:val="center"/>
              <w:rPr>
                <w:sz w:val="24"/>
                <w:szCs w:val="24"/>
              </w:rPr>
            </w:pPr>
            <w:r w:rsidRPr="006373A2">
              <w:rPr>
                <w:sz w:val="24"/>
                <w:szCs w:val="24"/>
              </w:rPr>
              <w:t>1040A</w:t>
            </w:r>
          </w:p>
        </w:tc>
        <w:tc>
          <w:tcPr>
            <w:tcW w:w="5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52A3" w:rsidRPr="006373A2" w:rsidRDefault="00D052A3">
            <w:pPr>
              <w:jc w:val="center"/>
              <w:rPr>
                <w:sz w:val="24"/>
                <w:szCs w:val="24"/>
              </w:rPr>
            </w:pPr>
            <w:r w:rsidRPr="006373A2">
              <w:rPr>
                <w:sz w:val="24"/>
                <w:szCs w:val="24"/>
              </w:rPr>
              <w:t>Individual return – short form</w:t>
            </w:r>
          </w:p>
        </w:tc>
      </w:tr>
      <w:tr w:rsidR="00D052A3" w:rsidRPr="006373A2">
        <w:trPr>
          <w:trHeight w:val="335"/>
        </w:trPr>
        <w:tc>
          <w:tcPr>
            <w:tcW w:w="2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052A3" w:rsidRPr="006373A2" w:rsidRDefault="00D052A3">
            <w:pPr>
              <w:jc w:val="center"/>
              <w:rPr>
                <w:sz w:val="24"/>
                <w:szCs w:val="24"/>
              </w:rPr>
            </w:pPr>
            <w:r w:rsidRPr="006373A2">
              <w:rPr>
                <w:sz w:val="24"/>
                <w:szCs w:val="24"/>
              </w:rPr>
              <w:t>1040</w:t>
            </w:r>
          </w:p>
        </w:tc>
        <w:tc>
          <w:tcPr>
            <w:tcW w:w="5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52A3" w:rsidRPr="006373A2" w:rsidRDefault="00D052A3">
            <w:pPr>
              <w:jc w:val="center"/>
              <w:rPr>
                <w:sz w:val="24"/>
                <w:szCs w:val="24"/>
              </w:rPr>
            </w:pPr>
            <w:r w:rsidRPr="006373A2">
              <w:rPr>
                <w:sz w:val="24"/>
                <w:szCs w:val="24"/>
              </w:rPr>
              <w:t>Individual return – long form</w:t>
            </w:r>
          </w:p>
        </w:tc>
      </w:tr>
      <w:tr w:rsidR="00BF7341" w:rsidRPr="006373A2">
        <w:trPr>
          <w:trHeight w:val="335"/>
        </w:trPr>
        <w:tc>
          <w:tcPr>
            <w:tcW w:w="2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F7341" w:rsidRPr="006373A2" w:rsidRDefault="00BF7341">
            <w:pPr>
              <w:jc w:val="center"/>
              <w:rPr>
                <w:sz w:val="24"/>
                <w:szCs w:val="24"/>
              </w:rPr>
            </w:pPr>
            <w:r w:rsidRPr="006373A2">
              <w:rPr>
                <w:sz w:val="24"/>
                <w:szCs w:val="24"/>
              </w:rPr>
              <w:t>1040X</w:t>
            </w:r>
          </w:p>
        </w:tc>
        <w:tc>
          <w:tcPr>
            <w:tcW w:w="5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7341" w:rsidRPr="006373A2" w:rsidRDefault="00BF7341">
            <w:pPr>
              <w:jc w:val="center"/>
              <w:rPr>
                <w:sz w:val="24"/>
                <w:szCs w:val="24"/>
              </w:rPr>
            </w:pPr>
            <w:r w:rsidRPr="006373A2">
              <w:rPr>
                <w:sz w:val="24"/>
                <w:szCs w:val="24"/>
              </w:rPr>
              <w:t>Amended individual return</w:t>
            </w:r>
          </w:p>
        </w:tc>
      </w:tr>
      <w:tr w:rsidR="00D052A3" w:rsidRPr="006373A2">
        <w:trPr>
          <w:trHeight w:val="335"/>
        </w:trPr>
        <w:tc>
          <w:tcPr>
            <w:tcW w:w="2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052A3" w:rsidRPr="006373A2" w:rsidRDefault="00D052A3">
            <w:pPr>
              <w:jc w:val="center"/>
              <w:rPr>
                <w:sz w:val="24"/>
                <w:szCs w:val="24"/>
              </w:rPr>
            </w:pPr>
            <w:r w:rsidRPr="006373A2">
              <w:rPr>
                <w:sz w:val="24"/>
                <w:szCs w:val="24"/>
              </w:rPr>
              <w:t>Schedule A</w:t>
            </w:r>
          </w:p>
        </w:tc>
        <w:tc>
          <w:tcPr>
            <w:tcW w:w="5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52A3" w:rsidRPr="006373A2" w:rsidRDefault="00D052A3">
            <w:pPr>
              <w:jc w:val="center"/>
              <w:rPr>
                <w:sz w:val="24"/>
                <w:szCs w:val="24"/>
              </w:rPr>
            </w:pPr>
            <w:r w:rsidRPr="006373A2">
              <w:rPr>
                <w:sz w:val="24"/>
                <w:szCs w:val="24"/>
              </w:rPr>
              <w:t>Itemized deductions</w:t>
            </w:r>
          </w:p>
        </w:tc>
      </w:tr>
      <w:tr w:rsidR="00D052A3" w:rsidRPr="006373A2">
        <w:trPr>
          <w:trHeight w:val="335"/>
        </w:trPr>
        <w:tc>
          <w:tcPr>
            <w:tcW w:w="2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052A3" w:rsidRPr="006373A2" w:rsidRDefault="00D052A3">
            <w:pPr>
              <w:jc w:val="center"/>
              <w:rPr>
                <w:sz w:val="24"/>
                <w:szCs w:val="24"/>
              </w:rPr>
            </w:pPr>
            <w:r w:rsidRPr="006373A2">
              <w:rPr>
                <w:sz w:val="24"/>
                <w:szCs w:val="24"/>
              </w:rPr>
              <w:t>Schedule B</w:t>
            </w:r>
          </w:p>
        </w:tc>
        <w:tc>
          <w:tcPr>
            <w:tcW w:w="5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52A3" w:rsidRPr="006373A2" w:rsidRDefault="00D052A3">
            <w:pPr>
              <w:jc w:val="center"/>
              <w:rPr>
                <w:sz w:val="24"/>
                <w:szCs w:val="24"/>
              </w:rPr>
            </w:pPr>
            <w:r w:rsidRPr="006373A2">
              <w:rPr>
                <w:sz w:val="24"/>
                <w:szCs w:val="24"/>
              </w:rPr>
              <w:t>Interest and dividend income</w:t>
            </w:r>
          </w:p>
        </w:tc>
      </w:tr>
      <w:tr w:rsidR="00D052A3" w:rsidRPr="006373A2">
        <w:trPr>
          <w:trHeight w:val="335"/>
        </w:trPr>
        <w:tc>
          <w:tcPr>
            <w:tcW w:w="2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052A3" w:rsidRPr="006373A2" w:rsidRDefault="00D052A3">
            <w:pPr>
              <w:jc w:val="center"/>
              <w:rPr>
                <w:sz w:val="24"/>
                <w:szCs w:val="24"/>
              </w:rPr>
            </w:pPr>
            <w:r w:rsidRPr="006373A2">
              <w:rPr>
                <w:sz w:val="24"/>
                <w:szCs w:val="24"/>
              </w:rPr>
              <w:t>Schedule C</w:t>
            </w:r>
          </w:p>
        </w:tc>
        <w:tc>
          <w:tcPr>
            <w:tcW w:w="5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52A3" w:rsidRPr="006373A2" w:rsidRDefault="00D052A3">
            <w:pPr>
              <w:jc w:val="center"/>
              <w:rPr>
                <w:sz w:val="24"/>
                <w:szCs w:val="24"/>
              </w:rPr>
            </w:pPr>
            <w:r w:rsidRPr="006373A2">
              <w:rPr>
                <w:sz w:val="24"/>
                <w:szCs w:val="24"/>
              </w:rPr>
              <w:t>Profit or loss from business or profession</w:t>
            </w:r>
          </w:p>
        </w:tc>
      </w:tr>
      <w:tr w:rsidR="00D052A3" w:rsidRPr="006373A2">
        <w:trPr>
          <w:trHeight w:val="335"/>
        </w:trPr>
        <w:tc>
          <w:tcPr>
            <w:tcW w:w="2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052A3" w:rsidRPr="006373A2" w:rsidRDefault="00D052A3">
            <w:pPr>
              <w:jc w:val="center"/>
              <w:rPr>
                <w:sz w:val="24"/>
                <w:szCs w:val="24"/>
              </w:rPr>
            </w:pPr>
            <w:r w:rsidRPr="006373A2">
              <w:rPr>
                <w:sz w:val="24"/>
                <w:szCs w:val="24"/>
              </w:rPr>
              <w:t>Schedule D</w:t>
            </w:r>
          </w:p>
        </w:tc>
        <w:tc>
          <w:tcPr>
            <w:tcW w:w="5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52A3" w:rsidRPr="006373A2" w:rsidRDefault="00D052A3">
            <w:pPr>
              <w:jc w:val="center"/>
              <w:rPr>
                <w:sz w:val="24"/>
                <w:szCs w:val="24"/>
              </w:rPr>
            </w:pPr>
            <w:r w:rsidRPr="006373A2">
              <w:rPr>
                <w:sz w:val="24"/>
                <w:szCs w:val="24"/>
              </w:rPr>
              <w:t>Capital gains and losses</w:t>
            </w:r>
          </w:p>
        </w:tc>
      </w:tr>
      <w:tr w:rsidR="00D052A3" w:rsidRPr="006373A2">
        <w:trPr>
          <w:trHeight w:val="335"/>
        </w:trPr>
        <w:tc>
          <w:tcPr>
            <w:tcW w:w="2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052A3" w:rsidRPr="006373A2" w:rsidRDefault="00D052A3">
            <w:pPr>
              <w:jc w:val="center"/>
              <w:rPr>
                <w:sz w:val="24"/>
                <w:szCs w:val="24"/>
              </w:rPr>
            </w:pPr>
            <w:r w:rsidRPr="006373A2">
              <w:rPr>
                <w:sz w:val="24"/>
                <w:szCs w:val="24"/>
              </w:rPr>
              <w:t>Schedule E</w:t>
            </w:r>
          </w:p>
        </w:tc>
        <w:tc>
          <w:tcPr>
            <w:tcW w:w="5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52A3" w:rsidRPr="006373A2" w:rsidRDefault="00D052A3">
            <w:pPr>
              <w:jc w:val="center"/>
              <w:rPr>
                <w:sz w:val="24"/>
                <w:szCs w:val="24"/>
              </w:rPr>
            </w:pPr>
            <w:r w:rsidRPr="006373A2">
              <w:rPr>
                <w:sz w:val="24"/>
                <w:szCs w:val="24"/>
              </w:rPr>
              <w:t xml:space="preserve">Supplemental </w:t>
            </w:r>
            <w:r w:rsidR="00741437" w:rsidRPr="006373A2">
              <w:rPr>
                <w:sz w:val="24"/>
                <w:szCs w:val="24"/>
              </w:rPr>
              <w:t xml:space="preserve">income or loss </w:t>
            </w:r>
            <w:r w:rsidRPr="006373A2">
              <w:rPr>
                <w:sz w:val="24"/>
                <w:szCs w:val="24"/>
              </w:rPr>
              <w:t>(rent, royalty</w:t>
            </w:r>
            <w:r w:rsidR="003739C2" w:rsidRPr="006373A2">
              <w:rPr>
                <w:sz w:val="24"/>
                <w:szCs w:val="24"/>
              </w:rPr>
              <w:t xml:space="preserve"> and pass-through from Forms 1065, 1120S and 1041</w:t>
            </w:r>
            <w:r w:rsidR="00741437" w:rsidRPr="006373A2">
              <w:rPr>
                <w:sz w:val="24"/>
                <w:szCs w:val="24"/>
              </w:rPr>
              <w:t>)</w:t>
            </w:r>
          </w:p>
        </w:tc>
      </w:tr>
      <w:tr w:rsidR="00D052A3" w:rsidRPr="006373A2">
        <w:trPr>
          <w:trHeight w:val="335"/>
        </w:trPr>
        <w:tc>
          <w:tcPr>
            <w:tcW w:w="2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052A3" w:rsidRPr="006373A2" w:rsidRDefault="00D052A3">
            <w:pPr>
              <w:jc w:val="center"/>
              <w:rPr>
                <w:sz w:val="24"/>
                <w:szCs w:val="24"/>
              </w:rPr>
            </w:pPr>
            <w:r w:rsidRPr="006373A2">
              <w:rPr>
                <w:sz w:val="24"/>
                <w:szCs w:val="24"/>
              </w:rPr>
              <w:t>Schedule F</w:t>
            </w:r>
          </w:p>
        </w:tc>
        <w:tc>
          <w:tcPr>
            <w:tcW w:w="5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52A3" w:rsidRPr="006373A2" w:rsidRDefault="00D052A3">
            <w:pPr>
              <w:jc w:val="center"/>
              <w:rPr>
                <w:sz w:val="24"/>
                <w:szCs w:val="24"/>
              </w:rPr>
            </w:pPr>
            <w:r w:rsidRPr="006373A2">
              <w:rPr>
                <w:sz w:val="24"/>
                <w:szCs w:val="24"/>
              </w:rPr>
              <w:t>Farm and ranch income</w:t>
            </w:r>
          </w:p>
        </w:tc>
      </w:tr>
      <w:tr w:rsidR="00D052A3" w:rsidRPr="006373A2">
        <w:trPr>
          <w:trHeight w:val="335"/>
        </w:trPr>
        <w:tc>
          <w:tcPr>
            <w:tcW w:w="2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052A3" w:rsidRPr="006373A2" w:rsidRDefault="00D052A3">
            <w:pPr>
              <w:jc w:val="center"/>
              <w:rPr>
                <w:sz w:val="24"/>
                <w:szCs w:val="24"/>
              </w:rPr>
            </w:pPr>
            <w:r w:rsidRPr="006373A2">
              <w:rPr>
                <w:sz w:val="24"/>
                <w:szCs w:val="24"/>
              </w:rPr>
              <w:t>1120</w:t>
            </w:r>
          </w:p>
        </w:tc>
        <w:tc>
          <w:tcPr>
            <w:tcW w:w="5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52A3" w:rsidRPr="006373A2" w:rsidRDefault="00D052A3">
            <w:pPr>
              <w:jc w:val="center"/>
              <w:rPr>
                <w:sz w:val="24"/>
                <w:szCs w:val="24"/>
              </w:rPr>
            </w:pPr>
            <w:r w:rsidRPr="006373A2">
              <w:rPr>
                <w:sz w:val="24"/>
                <w:szCs w:val="24"/>
              </w:rPr>
              <w:t>Corporate tax return, long form</w:t>
            </w:r>
          </w:p>
        </w:tc>
      </w:tr>
      <w:tr w:rsidR="00D052A3" w:rsidRPr="006373A2">
        <w:trPr>
          <w:trHeight w:val="335"/>
        </w:trPr>
        <w:tc>
          <w:tcPr>
            <w:tcW w:w="2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052A3" w:rsidRPr="006373A2" w:rsidRDefault="00D052A3">
            <w:pPr>
              <w:jc w:val="center"/>
              <w:rPr>
                <w:sz w:val="24"/>
                <w:szCs w:val="24"/>
              </w:rPr>
            </w:pPr>
            <w:r w:rsidRPr="006373A2">
              <w:rPr>
                <w:sz w:val="24"/>
                <w:szCs w:val="24"/>
              </w:rPr>
              <w:t>1120S</w:t>
            </w:r>
          </w:p>
        </w:tc>
        <w:tc>
          <w:tcPr>
            <w:tcW w:w="5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52A3" w:rsidRPr="006373A2" w:rsidRDefault="00D052A3">
            <w:pPr>
              <w:jc w:val="center"/>
              <w:rPr>
                <w:sz w:val="24"/>
                <w:szCs w:val="24"/>
              </w:rPr>
            </w:pPr>
            <w:r w:rsidRPr="006373A2">
              <w:rPr>
                <w:sz w:val="24"/>
                <w:szCs w:val="24"/>
              </w:rPr>
              <w:t>S Corporation tax return</w:t>
            </w:r>
          </w:p>
        </w:tc>
      </w:tr>
      <w:tr w:rsidR="00D052A3" w:rsidRPr="006373A2">
        <w:trPr>
          <w:trHeight w:val="335"/>
        </w:trPr>
        <w:tc>
          <w:tcPr>
            <w:tcW w:w="2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052A3" w:rsidRPr="006373A2" w:rsidRDefault="00D052A3">
            <w:pPr>
              <w:jc w:val="center"/>
              <w:rPr>
                <w:sz w:val="24"/>
                <w:szCs w:val="24"/>
              </w:rPr>
            </w:pPr>
            <w:r w:rsidRPr="006373A2">
              <w:rPr>
                <w:sz w:val="24"/>
                <w:szCs w:val="24"/>
              </w:rPr>
              <w:t xml:space="preserve">1065 </w:t>
            </w:r>
          </w:p>
        </w:tc>
        <w:tc>
          <w:tcPr>
            <w:tcW w:w="5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52A3" w:rsidRPr="006373A2" w:rsidRDefault="00D052A3">
            <w:pPr>
              <w:jc w:val="center"/>
              <w:rPr>
                <w:sz w:val="24"/>
                <w:szCs w:val="24"/>
              </w:rPr>
            </w:pPr>
            <w:r w:rsidRPr="006373A2">
              <w:rPr>
                <w:sz w:val="24"/>
                <w:szCs w:val="24"/>
              </w:rPr>
              <w:t>Partnership information return</w:t>
            </w:r>
          </w:p>
        </w:tc>
      </w:tr>
      <w:tr w:rsidR="00D052A3" w:rsidRPr="006373A2">
        <w:trPr>
          <w:trHeight w:val="335"/>
        </w:trPr>
        <w:tc>
          <w:tcPr>
            <w:tcW w:w="2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052A3" w:rsidRPr="006373A2" w:rsidRDefault="00D052A3">
            <w:pPr>
              <w:jc w:val="center"/>
              <w:rPr>
                <w:sz w:val="24"/>
                <w:szCs w:val="24"/>
              </w:rPr>
            </w:pPr>
            <w:r w:rsidRPr="006373A2">
              <w:rPr>
                <w:sz w:val="24"/>
                <w:szCs w:val="24"/>
              </w:rPr>
              <w:t xml:space="preserve">Schedule K 1 </w:t>
            </w:r>
          </w:p>
        </w:tc>
        <w:tc>
          <w:tcPr>
            <w:tcW w:w="5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52A3" w:rsidRPr="006373A2" w:rsidRDefault="00D052A3">
            <w:pPr>
              <w:jc w:val="center"/>
              <w:rPr>
                <w:sz w:val="24"/>
                <w:szCs w:val="24"/>
              </w:rPr>
            </w:pPr>
            <w:r w:rsidRPr="006373A2">
              <w:rPr>
                <w:sz w:val="24"/>
                <w:szCs w:val="24"/>
              </w:rPr>
              <w:t>Allocation of partnership results</w:t>
            </w:r>
          </w:p>
        </w:tc>
      </w:tr>
      <w:tr w:rsidR="00D052A3" w:rsidRPr="006373A2">
        <w:trPr>
          <w:trHeight w:val="335"/>
        </w:trPr>
        <w:tc>
          <w:tcPr>
            <w:tcW w:w="2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052A3" w:rsidRPr="006373A2" w:rsidRDefault="00D052A3">
            <w:pPr>
              <w:jc w:val="center"/>
              <w:rPr>
                <w:sz w:val="24"/>
                <w:szCs w:val="24"/>
              </w:rPr>
            </w:pPr>
            <w:r w:rsidRPr="006373A2">
              <w:rPr>
                <w:sz w:val="24"/>
                <w:szCs w:val="24"/>
              </w:rPr>
              <w:t>1041</w:t>
            </w:r>
          </w:p>
        </w:tc>
        <w:tc>
          <w:tcPr>
            <w:tcW w:w="5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52A3" w:rsidRPr="006373A2" w:rsidRDefault="00D052A3">
            <w:pPr>
              <w:jc w:val="center"/>
              <w:rPr>
                <w:sz w:val="24"/>
                <w:szCs w:val="24"/>
              </w:rPr>
            </w:pPr>
            <w:r w:rsidRPr="006373A2">
              <w:rPr>
                <w:sz w:val="24"/>
                <w:szCs w:val="24"/>
              </w:rPr>
              <w:t>Fiduciary (estates &amp; trusts) tax return</w:t>
            </w:r>
          </w:p>
        </w:tc>
      </w:tr>
    </w:tbl>
    <w:p w:rsidR="00D052A3" w:rsidRPr="006373A2" w:rsidRDefault="00D052A3">
      <w:pPr>
        <w:rPr>
          <w:sz w:val="24"/>
          <w:szCs w:val="24"/>
        </w:rPr>
      </w:pPr>
    </w:p>
    <w:p w:rsidR="00D052A3" w:rsidRPr="00DB0826" w:rsidRDefault="006018B0">
      <w:pPr>
        <w:rPr>
          <w:b/>
          <w:bCs/>
          <w:sz w:val="24"/>
          <w:szCs w:val="24"/>
          <w:u w:val="single"/>
        </w:rPr>
      </w:pPr>
      <w:r w:rsidRPr="00DB0826">
        <w:rPr>
          <w:b/>
          <w:bCs/>
          <w:sz w:val="24"/>
          <w:szCs w:val="24"/>
          <w:u w:val="single"/>
        </w:rPr>
        <w:t>Learning Objective</w:t>
      </w:r>
      <w:r w:rsidR="00D052A3" w:rsidRPr="00DB0826">
        <w:rPr>
          <w:b/>
          <w:bCs/>
          <w:sz w:val="24"/>
          <w:szCs w:val="24"/>
          <w:u w:val="single"/>
        </w:rPr>
        <w:t xml:space="preserve"> 1.3</w:t>
      </w:r>
      <w:r w:rsidR="00D052A3" w:rsidRPr="00DB0826">
        <w:rPr>
          <w:b/>
          <w:bCs/>
          <w:sz w:val="24"/>
          <w:szCs w:val="24"/>
          <w:u w:val="single"/>
        </w:rPr>
        <w:tab/>
        <w:t>The Tax Formula for Individuals</w:t>
      </w:r>
    </w:p>
    <w:p w:rsidR="00D052A3" w:rsidRPr="006373A2" w:rsidRDefault="00D052A3">
      <w:pPr>
        <w:rPr>
          <w:sz w:val="24"/>
          <w:szCs w:val="24"/>
        </w:rPr>
      </w:pPr>
      <w:r w:rsidRPr="006373A2">
        <w:rPr>
          <w:sz w:val="24"/>
          <w:szCs w:val="24"/>
        </w:rPr>
        <w:t xml:space="preserve">    Gross Income</w:t>
      </w:r>
    </w:p>
    <w:p w:rsidR="00D052A3" w:rsidRPr="006373A2" w:rsidRDefault="00D052A3">
      <w:pPr>
        <w:rPr>
          <w:sz w:val="24"/>
          <w:szCs w:val="24"/>
          <w:u w:val="single"/>
        </w:rPr>
      </w:pPr>
      <w:r w:rsidRPr="006373A2">
        <w:rPr>
          <w:sz w:val="24"/>
          <w:szCs w:val="24"/>
        </w:rPr>
        <w:t xml:space="preserve">  - </w:t>
      </w:r>
      <w:r w:rsidRPr="006373A2">
        <w:rPr>
          <w:sz w:val="24"/>
          <w:szCs w:val="24"/>
          <w:u w:val="single"/>
        </w:rPr>
        <w:t>Deductions for Adjusted Gross Income</w:t>
      </w:r>
    </w:p>
    <w:p w:rsidR="00D052A3" w:rsidRPr="006373A2" w:rsidRDefault="00D052A3">
      <w:pPr>
        <w:rPr>
          <w:sz w:val="24"/>
          <w:szCs w:val="24"/>
        </w:rPr>
      </w:pPr>
      <w:proofErr w:type="gramStart"/>
      <w:r w:rsidRPr="006373A2">
        <w:rPr>
          <w:sz w:val="24"/>
          <w:szCs w:val="24"/>
        </w:rPr>
        <w:t>=  Adjusted</w:t>
      </w:r>
      <w:proofErr w:type="gramEnd"/>
      <w:r w:rsidRPr="006373A2">
        <w:rPr>
          <w:sz w:val="24"/>
          <w:szCs w:val="24"/>
        </w:rPr>
        <w:t xml:space="preserve"> Gross Income (AGI)</w:t>
      </w:r>
    </w:p>
    <w:p w:rsidR="00D052A3" w:rsidRPr="006373A2" w:rsidRDefault="00D052A3">
      <w:pPr>
        <w:rPr>
          <w:sz w:val="24"/>
          <w:szCs w:val="24"/>
        </w:rPr>
      </w:pPr>
      <w:r w:rsidRPr="006373A2">
        <w:rPr>
          <w:sz w:val="24"/>
          <w:szCs w:val="24"/>
        </w:rPr>
        <w:t xml:space="preserve">  - Greater of Itemized Deductions or the Standard Deduction</w:t>
      </w:r>
    </w:p>
    <w:p w:rsidR="00D052A3" w:rsidRPr="006373A2" w:rsidRDefault="00D052A3">
      <w:pPr>
        <w:rPr>
          <w:sz w:val="24"/>
          <w:szCs w:val="24"/>
        </w:rPr>
      </w:pPr>
      <w:r w:rsidRPr="006373A2">
        <w:rPr>
          <w:sz w:val="24"/>
          <w:szCs w:val="24"/>
        </w:rPr>
        <w:t xml:space="preserve">  - </w:t>
      </w:r>
      <w:r w:rsidRPr="006373A2">
        <w:rPr>
          <w:sz w:val="24"/>
          <w:szCs w:val="24"/>
          <w:u w:val="single"/>
        </w:rPr>
        <w:t>Exemptions</w:t>
      </w:r>
    </w:p>
    <w:p w:rsidR="00D052A3" w:rsidRPr="006373A2" w:rsidRDefault="00D052A3">
      <w:pPr>
        <w:rPr>
          <w:sz w:val="24"/>
          <w:szCs w:val="24"/>
        </w:rPr>
      </w:pPr>
      <w:proofErr w:type="gramStart"/>
      <w:r w:rsidRPr="006373A2">
        <w:rPr>
          <w:sz w:val="24"/>
          <w:szCs w:val="24"/>
        </w:rPr>
        <w:t>=  Taxable</w:t>
      </w:r>
      <w:proofErr w:type="gramEnd"/>
      <w:r w:rsidRPr="006373A2">
        <w:rPr>
          <w:sz w:val="24"/>
          <w:szCs w:val="24"/>
        </w:rPr>
        <w:t xml:space="preserve"> Income</w:t>
      </w:r>
    </w:p>
    <w:p w:rsidR="00D052A3" w:rsidRPr="006373A2" w:rsidRDefault="00D052A3">
      <w:pPr>
        <w:rPr>
          <w:sz w:val="24"/>
          <w:szCs w:val="24"/>
        </w:rPr>
      </w:pPr>
      <w:r w:rsidRPr="006373A2">
        <w:rPr>
          <w:sz w:val="24"/>
          <w:szCs w:val="24"/>
        </w:rPr>
        <w:t xml:space="preserve">x   </w:t>
      </w:r>
      <w:r w:rsidRPr="006373A2">
        <w:rPr>
          <w:sz w:val="24"/>
          <w:szCs w:val="24"/>
          <w:u w:val="single"/>
        </w:rPr>
        <w:t>Tax Rate</w:t>
      </w:r>
    </w:p>
    <w:p w:rsidR="00D052A3" w:rsidRPr="006373A2" w:rsidRDefault="00D052A3">
      <w:pPr>
        <w:rPr>
          <w:sz w:val="24"/>
          <w:szCs w:val="24"/>
        </w:rPr>
      </w:pPr>
      <w:proofErr w:type="gramStart"/>
      <w:r w:rsidRPr="006373A2">
        <w:rPr>
          <w:sz w:val="24"/>
          <w:szCs w:val="24"/>
        </w:rPr>
        <w:t>=  Gross</w:t>
      </w:r>
      <w:proofErr w:type="gramEnd"/>
      <w:r w:rsidRPr="006373A2">
        <w:rPr>
          <w:sz w:val="24"/>
          <w:szCs w:val="24"/>
        </w:rPr>
        <w:t xml:space="preserve"> Tax Liability</w:t>
      </w:r>
    </w:p>
    <w:p w:rsidR="00D052A3" w:rsidRPr="006373A2" w:rsidRDefault="00D052A3">
      <w:pPr>
        <w:rPr>
          <w:sz w:val="24"/>
          <w:szCs w:val="24"/>
          <w:u w:val="single"/>
        </w:rPr>
      </w:pPr>
      <w:r w:rsidRPr="006373A2">
        <w:rPr>
          <w:sz w:val="24"/>
          <w:szCs w:val="24"/>
        </w:rPr>
        <w:t xml:space="preserve">  - </w:t>
      </w:r>
      <w:r w:rsidR="00D91FC2" w:rsidRPr="006373A2">
        <w:rPr>
          <w:sz w:val="24"/>
          <w:szCs w:val="24"/>
          <w:u w:val="single"/>
        </w:rPr>
        <w:t xml:space="preserve">Tax </w:t>
      </w:r>
      <w:r w:rsidRPr="006373A2">
        <w:rPr>
          <w:sz w:val="24"/>
          <w:szCs w:val="24"/>
          <w:u w:val="single"/>
        </w:rPr>
        <w:t>Credits and Prepayments</w:t>
      </w:r>
    </w:p>
    <w:p w:rsidR="00D052A3" w:rsidRPr="006373A2" w:rsidRDefault="00D052A3">
      <w:pPr>
        <w:rPr>
          <w:sz w:val="24"/>
          <w:szCs w:val="24"/>
        </w:rPr>
      </w:pPr>
      <w:proofErr w:type="gramStart"/>
      <w:r w:rsidRPr="006373A2">
        <w:rPr>
          <w:sz w:val="24"/>
          <w:szCs w:val="24"/>
        </w:rPr>
        <w:t xml:space="preserve">=  </w:t>
      </w:r>
      <w:r w:rsidRPr="006373A2">
        <w:rPr>
          <w:sz w:val="24"/>
          <w:szCs w:val="24"/>
          <w:u w:val="double"/>
        </w:rPr>
        <w:t>Tax</w:t>
      </w:r>
      <w:proofErr w:type="gramEnd"/>
      <w:r w:rsidRPr="006373A2">
        <w:rPr>
          <w:sz w:val="24"/>
          <w:szCs w:val="24"/>
          <w:u w:val="double"/>
        </w:rPr>
        <w:t xml:space="preserve"> Due or Refund</w:t>
      </w:r>
    </w:p>
    <w:p w:rsidR="00D052A3" w:rsidRPr="006373A2" w:rsidRDefault="00D052A3">
      <w:pPr>
        <w:rPr>
          <w:sz w:val="24"/>
          <w:szCs w:val="24"/>
        </w:rPr>
      </w:pPr>
    </w:p>
    <w:p w:rsidR="005C7F9D" w:rsidRDefault="00D052A3">
      <w:pPr>
        <w:rPr>
          <w:sz w:val="24"/>
          <w:szCs w:val="24"/>
        </w:rPr>
      </w:pPr>
      <w:r w:rsidRPr="005C7F9D">
        <w:rPr>
          <w:i/>
          <w:sz w:val="24"/>
          <w:szCs w:val="24"/>
        </w:rPr>
        <w:t>Gross income</w:t>
      </w:r>
      <w:r w:rsidRPr="006373A2">
        <w:rPr>
          <w:sz w:val="24"/>
          <w:szCs w:val="24"/>
        </w:rPr>
        <w:t xml:space="preserve"> include</w:t>
      </w:r>
      <w:r w:rsidR="005C37AD">
        <w:rPr>
          <w:sz w:val="24"/>
          <w:szCs w:val="24"/>
        </w:rPr>
        <w:t>s</w:t>
      </w:r>
      <w:r w:rsidRPr="006373A2">
        <w:rPr>
          <w:sz w:val="24"/>
          <w:szCs w:val="24"/>
        </w:rPr>
        <w:t xml:space="preserve"> all income unless tax law provides for a </w:t>
      </w:r>
      <w:r w:rsidR="005C37AD">
        <w:rPr>
          <w:sz w:val="24"/>
          <w:szCs w:val="24"/>
        </w:rPr>
        <w:t>specific</w:t>
      </w:r>
      <w:r w:rsidRPr="006373A2">
        <w:rPr>
          <w:sz w:val="24"/>
          <w:szCs w:val="24"/>
        </w:rPr>
        <w:t xml:space="preserve"> exclusion.  </w:t>
      </w:r>
    </w:p>
    <w:p w:rsidR="005C7F9D" w:rsidRDefault="005C7F9D">
      <w:pPr>
        <w:rPr>
          <w:sz w:val="24"/>
          <w:szCs w:val="24"/>
        </w:rPr>
      </w:pPr>
    </w:p>
    <w:p w:rsidR="00465FD3" w:rsidRDefault="00465FD3">
      <w:pPr>
        <w:rPr>
          <w:i/>
          <w:sz w:val="24"/>
          <w:szCs w:val="24"/>
        </w:rPr>
      </w:pPr>
    </w:p>
    <w:p w:rsidR="00465FD3" w:rsidRDefault="00465FD3">
      <w:pPr>
        <w:rPr>
          <w:i/>
          <w:sz w:val="24"/>
          <w:szCs w:val="24"/>
        </w:rPr>
      </w:pPr>
    </w:p>
    <w:p w:rsidR="005C7F9D" w:rsidRDefault="00D052A3">
      <w:pPr>
        <w:rPr>
          <w:sz w:val="24"/>
          <w:szCs w:val="24"/>
        </w:rPr>
      </w:pPr>
      <w:r w:rsidRPr="005C7F9D">
        <w:rPr>
          <w:i/>
          <w:sz w:val="24"/>
          <w:szCs w:val="24"/>
        </w:rPr>
        <w:lastRenderedPageBreak/>
        <w:t>Deductions for adjusted gross income</w:t>
      </w:r>
      <w:r w:rsidR="00FA675D">
        <w:rPr>
          <w:i/>
          <w:sz w:val="24"/>
          <w:szCs w:val="24"/>
        </w:rPr>
        <w:t xml:space="preserve"> (AGI)</w:t>
      </w:r>
      <w:r w:rsidRPr="006373A2">
        <w:rPr>
          <w:sz w:val="24"/>
          <w:szCs w:val="24"/>
        </w:rPr>
        <w:t xml:space="preserve"> include </w:t>
      </w:r>
    </w:p>
    <w:p w:rsidR="005C7F9D" w:rsidRDefault="00D052A3" w:rsidP="005C7F9D">
      <w:pPr>
        <w:pStyle w:val="ListParagraph"/>
        <w:numPr>
          <w:ilvl w:val="0"/>
          <w:numId w:val="11"/>
        </w:numPr>
        <w:rPr>
          <w:sz w:val="24"/>
          <w:szCs w:val="24"/>
        </w:rPr>
      </w:pPr>
      <w:r w:rsidRPr="005C7F9D">
        <w:rPr>
          <w:sz w:val="24"/>
          <w:szCs w:val="24"/>
        </w:rPr>
        <w:t xml:space="preserve">business expenses, </w:t>
      </w:r>
      <w:r w:rsidR="005C37AD" w:rsidRPr="005C7F9D">
        <w:rPr>
          <w:sz w:val="24"/>
          <w:szCs w:val="24"/>
        </w:rPr>
        <w:t xml:space="preserve">certain reimbursed employee business expenses </w:t>
      </w:r>
      <w:r w:rsidR="005C7F9D">
        <w:rPr>
          <w:sz w:val="24"/>
          <w:szCs w:val="24"/>
        </w:rPr>
        <w:t>paid under an accountable plan</w:t>
      </w:r>
    </w:p>
    <w:p w:rsidR="005C7F9D" w:rsidRDefault="00D052A3" w:rsidP="005C7F9D">
      <w:pPr>
        <w:pStyle w:val="ListParagraph"/>
        <w:numPr>
          <w:ilvl w:val="0"/>
          <w:numId w:val="11"/>
        </w:numPr>
        <w:rPr>
          <w:sz w:val="24"/>
          <w:szCs w:val="24"/>
        </w:rPr>
      </w:pPr>
      <w:r w:rsidRPr="005C7F9D">
        <w:rPr>
          <w:sz w:val="24"/>
          <w:szCs w:val="24"/>
        </w:rPr>
        <w:t xml:space="preserve">alimony payments </w:t>
      </w:r>
    </w:p>
    <w:p w:rsidR="005C7F9D" w:rsidRDefault="005C7F9D" w:rsidP="005C7F9D">
      <w:pPr>
        <w:pStyle w:val="ListParagraph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moving expenses</w:t>
      </w:r>
    </w:p>
    <w:p w:rsidR="005C7F9D" w:rsidRDefault="005C7F9D" w:rsidP="005C7F9D">
      <w:pPr>
        <w:pStyle w:val="ListParagraph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student loan interest</w:t>
      </w:r>
    </w:p>
    <w:p w:rsidR="005C7F9D" w:rsidRDefault="005C37AD" w:rsidP="005C7F9D">
      <w:pPr>
        <w:pStyle w:val="ListParagraph"/>
        <w:numPr>
          <w:ilvl w:val="0"/>
          <w:numId w:val="11"/>
        </w:numPr>
        <w:rPr>
          <w:sz w:val="24"/>
          <w:szCs w:val="24"/>
        </w:rPr>
      </w:pPr>
      <w:r w:rsidRPr="005C7F9D">
        <w:rPr>
          <w:sz w:val="24"/>
          <w:szCs w:val="24"/>
        </w:rPr>
        <w:t>penalty on early withdrawal from saving</w:t>
      </w:r>
      <w:r w:rsidR="005C7F9D">
        <w:rPr>
          <w:sz w:val="24"/>
          <w:szCs w:val="24"/>
        </w:rPr>
        <w:t>s</w:t>
      </w:r>
    </w:p>
    <w:p w:rsidR="005C7F9D" w:rsidRDefault="00D052A3" w:rsidP="005C7F9D">
      <w:pPr>
        <w:pStyle w:val="ListParagraph"/>
        <w:numPr>
          <w:ilvl w:val="0"/>
          <w:numId w:val="11"/>
        </w:numPr>
        <w:rPr>
          <w:sz w:val="24"/>
          <w:szCs w:val="24"/>
        </w:rPr>
      </w:pPr>
      <w:r w:rsidRPr="005C7F9D">
        <w:rPr>
          <w:sz w:val="24"/>
          <w:szCs w:val="24"/>
        </w:rPr>
        <w:t>contributions to qualified retirement plans</w:t>
      </w:r>
    </w:p>
    <w:p w:rsidR="005C7F9D" w:rsidRDefault="005C7F9D" w:rsidP="005C7F9D">
      <w:pPr>
        <w:pStyle w:val="ListParagraph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certain educator expenses</w:t>
      </w:r>
    </w:p>
    <w:p w:rsidR="005C7F9D" w:rsidRDefault="005C37AD" w:rsidP="005C7F9D">
      <w:pPr>
        <w:pStyle w:val="ListParagraph"/>
        <w:numPr>
          <w:ilvl w:val="0"/>
          <w:numId w:val="11"/>
        </w:numPr>
        <w:rPr>
          <w:sz w:val="24"/>
          <w:szCs w:val="24"/>
        </w:rPr>
      </w:pPr>
      <w:r w:rsidRPr="005C7F9D">
        <w:rPr>
          <w:sz w:val="24"/>
          <w:szCs w:val="24"/>
        </w:rPr>
        <w:t>a deduction for tuition and fees</w:t>
      </w:r>
      <w:r w:rsidR="00D052A3" w:rsidRPr="005C7F9D">
        <w:rPr>
          <w:sz w:val="24"/>
          <w:szCs w:val="24"/>
        </w:rPr>
        <w:t xml:space="preserve">.  </w:t>
      </w:r>
    </w:p>
    <w:p w:rsidR="005C7F9D" w:rsidRPr="005C7F9D" w:rsidRDefault="005C7F9D" w:rsidP="005C7F9D">
      <w:pPr>
        <w:rPr>
          <w:sz w:val="24"/>
          <w:szCs w:val="24"/>
        </w:rPr>
      </w:pPr>
    </w:p>
    <w:p w:rsidR="005C7F9D" w:rsidRDefault="00D052A3" w:rsidP="005C7F9D">
      <w:pPr>
        <w:rPr>
          <w:sz w:val="24"/>
          <w:szCs w:val="24"/>
        </w:rPr>
      </w:pPr>
      <w:r w:rsidRPr="005C7F9D">
        <w:rPr>
          <w:i/>
          <w:sz w:val="24"/>
          <w:szCs w:val="24"/>
        </w:rPr>
        <w:t>Adjusted gross income</w:t>
      </w:r>
      <w:r w:rsidR="006018B0" w:rsidRPr="005C7F9D">
        <w:rPr>
          <w:i/>
          <w:sz w:val="24"/>
          <w:szCs w:val="24"/>
        </w:rPr>
        <w:t xml:space="preserve"> (AGI)</w:t>
      </w:r>
      <w:r w:rsidRPr="005C7F9D">
        <w:rPr>
          <w:sz w:val="24"/>
          <w:szCs w:val="24"/>
        </w:rPr>
        <w:t xml:space="preserve"> is the basis for limits for some deductions like medical expenses.  </w:t>
      </w:r>
    </w:p>
    <w:p w:rsidR="005C7F9D" w:rsidRDefault="005C7F9D" w:rsidP="005C7F9D">
      <w:pPr>
        <w:rPr>
          <w:sz w:val="24"/>
          <w:szCs w:val="24"/>
        </w:rPr>
      </w:pPr>
    </w:p>
    <w:p w:rsidR="005C7F9D" w:rsidRDefault="00D052A3" w:rsidP="005C7F9D">
      <w:pPr>
        <w:rPr>
          <w:sz w:val="24"/>
          <w:szCs w:val="24"/>
        </w:rPr>
      </w:pPr>
      <w:r w:rsidRPr="005C7F9D">
        <w:rPr>
          <w:i/>
          <w:sz w:val="24"/>
          <w:szCs w:val="24"/>
        </w:rPr>
        <w:t>Itemized deductions</w:t>
      </w:r>
      <w:r w:rsidRPr="005C7F9D">
        <w:rPr>
          <w:sz w:val="24"/>
          <w:szCs w:val="24"/>
        </w:rPr>
        <w:t xml:space="preserve"> include medical expenses, interest expense, </w:t>
      </w:r>
      <w:r w:rsidR="00FA675D">
        <w:rPr>
          <w:sz w:val="24"/>
          <w:szCs w:val="24"/>
        </w:rPr>
        <w:t xml:space="preserve">taxes, interest, </w:t>
      </w:r>
      <w:r w:rsidRPr="005C7F9D">
        <w:rPr>
          <w:sz w:val="24"/>
          <w:szCs w:val="24"/>
        </w:rPr>
        <w:t>charitable contributions,</w:t>
      </w:r>
      <w:r w:rsidR="00FA675D">
        <w:rPr>
          <w:sz w:val="24"/>
          <w:szCs w:val="24"/>
        </w:rPr>
        <w:t xml:space="preserve"> miscellaneous deductions</w:t>
      </w:r>
      <w:r w:rsidRPr="005C7F9D">
        <w:rPr>
          <w:sz w:val="24"/>
          <w:szCs w:val="24"/>
        </w:rPr>
        <w:t xml:space="preserve"> and casualty losses.  </w:t>
      </w:r>
    </w:p>
    <w:p w:rsidR="00FA675D" w:rsidRDefault="00D052A3" w:rsidP="005C7F9D">
      <w:pPr>
        <w:pStyle w:val="ListParagraph"/>
        <w:numPr>
          <w:ilvl w:val="0"/>
          <w:numId w:val="12"/>
        </w:numPr>
        <w:rPr>
          <w:sz w:val="24"/>
          <w:szCs w:val="24"/>
        </w:rPr>
      </w:pPr>
      <w:r w:rsidRPr="005C7F9D">
        <w:rPr>
          <w:sz w:val="24"/>
          <w:szCs w:val="24"/>
        </w:rPr>
        <w:t>Note: Taxpayers should itemize deductions only if the total amount exceeds the standard deduction a</w:t>
      </w:r>
      <w:r w:rsidR="00D91FC2" w:rsidRPr="005C7F9D">
        <w:rPr>
          <w:sz w:val="24"/>
          <w:szCs w:val="24"/>
        </w:rPr>
        <w:t>mount</w:t>
      </w:r>
      <w:r w:rsidR="00FA675D">
        <w:rPr>
          <w:sz w:val="24"/>
          <w:szCs w:val="24"/>
        </w:rPr>
        <w:t>s (</w:t>
      </w:r>
      <w:proofErr w:type="spellStart"/>
      <w:r w:rsidR="00FA675D">
        <w:rPr>
          <w:sz w:val="24"/>
          <w:szCs w:val="24"/>
        </w:rPr>
        <w:t>sdee</w:t>
      </w:r>
      <w:proofErr w:type="spellEnd"/>
      <w:r w:rsidR="00FA675D">
        <w:rPr>
          <w:sz w:val="24"/>
          <w:szCs w:val="24"/>
        </w:rPr>
        <w:t xml:space="preserve"> table below)</w:t>
      </w:r>
      <w:r w:rsidR="00D91FC2" w:rsidRPr="005C7F9D">
        <w:rPr>
          <w:sz w:val="24"/>
          <w:szCs w:val="24"/>
        </w:rPr>
        <w:t xml:space="preserve">. </w:t>
      </w:r>
      <w:r w:rsidR="002D470D" w:rsidRPr="005C7F9D">
        <w:rPr>
          <w:sz w:val="24"/>
          <w:szCs w:val="24"/>
        </w:rPr>
        <w:t xml:space="preserve"> </w:t>
      </w:r>
    </w:p>
    <w:p w:rsidR="00FA675D" w:rsidRDefault="00FA675D" w:rsidP="00FA675D">
      <w:pPr>
        <w:rPr>
          <w:sz w:val="24"/>
          <w:szCs w:val="24"/>
        </w:rPr>
      </w:pPr>
    </w:p>
    <w:p w:rsidR="00D052A3" w:rsidRPr="006373A2" w:rsidRDefault="00D052A3">
      <w:pPr>
        <w:jc w:val="center"/>
        <w:rPr>
          <w:b/>
          <w:bCs/>
          <w:sz w:val="24"/>
          <w:szCs w:val="24"/>
        </w:rPr>
      </w:pPr>
      <w:r w:rsidRPr="006373A2">
        <w:rPr>
          <w:b/>
          <w:bCs/>
          <w:sz w:val="24"/>
          <w:szCs w:val="24"/>
        </w:rPr>
        <w:t>Standard Deduction Table</w:t>
      </w:r>
    </w:p>
    <w:p w:rsidR="00D052A3" w:rsidRPr="006373A2" w:rsidRDefault="00D052A3">
      <w:pPr>
        <w:jc w:val="center"/>
        <w:rPr>
          <w:b/>
          <w:bCs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2580"/>
        <w:gridCol w:w="2880"/>
      </w:tblGrid>
      <w:tr w:rsidR="00D052A3" w:rsidRPr="006373A2">
        <w:trPr>
          <w:trHeight w:val="332"/>
          <w:jc w:val="center"/>
        </w:trPr>
        <w:tc>
          <w:tcPr>
            <w:tcW w:w="2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052A3" w:rsidRPr="006373A2" w:rsidRDefault="00D052A3">
            <w:pPr>
              <w:jc w:val="center"/>
              <w:rPr>
                <w:b/>
                <w:bCs/>
                <w:sz w:val="24"/>
                <w:szCs w:val="24"/>
              </w:rPr>
            </w:pPr>
            <w:r w:rsidRPr="006373A2">
              <w:rPr>
                <w:b/>
                <w:bCs/>
                <w:sz w:val="24"/>
                <w:szCs w:val="24"/>
              </w:rPr>
              <w:t>Filing Status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52A3" w:rsidRPr="006373A2" w:rsidRDefault="00951A18" w:rsidP="00465FD3">
            <w:pPr>
              <w:jc w:val="center"/>
              <w:rPr>
                <w:b/>
                <w:bCs/>
                <w:sz w:val="24"/>
                <w:szCs w:val="24"/>
              </w:rPr>
            </w:pPr>
            <w:r w:rsidRPr="006373A2">
              <w:rPr>
                <w:b/>
                <w:bCs/>
                <w:sz w:val="24"/>
                <w:szCs w:val="24"/>
              </w:rPr>
              <w:t>201</w:t>
            </w:r>
            <w:r w:rsidR="00465FD3">
              <w:rPr>
                <w:b/>
                <w:bCs/>
                <w:sz w:val="24"/>
                <w:szCs w:val="24"/>
              </w:rPr>
              <w:t>7</w:t>
            </w:r>
            <w:r w:rsidRPr="006373A2">
              <w:rPr>
                <w:b/>
                <w:bCs/>
                <w:sz w:val="24"/>
                <w:szCs w:val="24"/>
              </w:rPr>
              <w:t xml:space="preserve"> </w:t>
            </w:r>
            <w:r w:rsidR="00D052A3" w:rsidRPr="006373A2">
              <w:rPr>
                <w:b/>
                <w:bCs/>
                <w:sz w:val="24"/>
                <w:szCs w:val="24"/>
              </w:rPr>
              <w:t>Standard Deduction</w:t>
            </w:r>
          </w:p>
        </w:tc>
      </w:tr>
      <w:tr w:rsidR="00D052A3" w:rsidRPr="006373A2">
        <w:trPr>
          <w:trHeight w:val="335"/>
          <w:jc w:val="center"/>
        </w:trPr>
        <w:tc>
          <w:tcPr>
            <w:tcW w:w="2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052A3" w:rsidRPr="006373A2" w:rsidRDefault="00D052A3">
            <w:pPr>
              <w:jc w:val="center"/>
              <w:rPr>
                <w:b/>
                <w:bCs/>
                <w:sz w:val="24"/>
                <w:szCs w:val="24"/>
              </w:rPr>
            </w:pPr>
            <w:r w:rsidRPr="006373A2">
              <w:rPr>
                <w:sz w:val="24"/>
                <w:szCs w:val="24"/>
              </w:rPr>
              <w:t>Single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52A3" w:rsidRPr="006373A2" w:rsidRDefault="00736C12" w:rsidP="00465FD3">
            <w:pPr>
              <w:jc w:val="center"/>
              <w:rPr>
                <w:b/>
                <w:bCs/>
                <w:sz w:val="24"/>
                <w:szCs w:val="24"/>
              </w:rPr>
            </w:pPr>
            <w:r w:rsidRPr="006373A2">
              <w:rPr>
                <w:sz w:val="24"/>
                <w:szCs w:val="24"/>
              </w:rPr>
              <w:t>$</w:t>
            </w:r>
            <w:r w:rsidR="00951A18">
              <w:rPr>
                <w:sz w:val="24"/>
                <w:szCs w:val="24"/>
              </w:rPr>
              <w:t>6,</w:t>
            </w:r>
            <w:r w:rsidR="00B42906">
              <w:rPr>
                <w:sz w:val="24"/>
                <w:szCs w:val="24"/>
              </w:rPr>
              <w:t>3</w:t>
            </w:r>
            <w:r w:rsidR="00465FD3">
              <w:rPr>
                <w:sz w:val="24"/>
                <w:szCs w:val="24"/>
              </w:rPr>
              <w:t>5</w:t>
            </w:r>
            <w:r w:rsidR="00951A18">
              <w:rPr>
                <w:sz w:val="24"/>
                <w:szCs w:val="24"/>
              </w:rPr>
              <w:t>0</w:t>
            </w:r>
          </w:p>
        </w:tc>
      </w:tr>
      <w:tr w:rsidR="00D052A3" w:rsidRPr="006373A2">
        <w:trPr>
          <w:trHeight w:val="335"/>
          <w:jc w:val="center"/>
        </w:trPr>
        <w:tc>
          <w:tcPr>
            <w:tcW w:w="2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052A3" w:rsidRPr="006373A2" w:rsidRDefault="00D052A3">
            <w:pPr>
              <w:jc w:val="center"/>
              <w:rPr>
                <w:b/>
                <w:bCs/>
                <w:sz w:val="24"/>
                <w:szCs w:val="24"/>
              </w:rPr>
            </w:pPr>
            <w:r w:rsidRPr="006373A2">
              <w:rPr>
                <w:sz w:val="24"/>
                <w:szCs w:val="24"/>
              </w:rPr>
              <w:t>Married, filing jointly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52A3" w:rsidRPr="006373A2" w:rsidRDefault="00D91FC2" w:rsidP="00B42906">
            <w:pPr>
              <w:jc w:val="center"/>
              <w:rPr>
                <w:b/>
                <w:bCs/>
                <w:sz w:val="24"/>
                <w:szCs w:val="24"/>
              </w:rPr>
            </w:pPr>
            <w:r w:rsidRPr="006373A2">
              <w:rPr>
                <w:sz w:val="24"/>
                <w:szCs w:val="24"/>
              </w:rPr>
              <w:t>$</w:t>
            </w:r>
            <w:r w:rsidR="00951A18">
              <w:rPr>
                <w:sz w:val="24"/>
                <w:szCs w:val="24"/>
              </w:rPr>
              <w:t>12,</w:t>
            </w:r>
            <w:r w:rsidR="00465FD3">
              <w:rPr>
                <w:sz w:val="24"/>
                <w:szCs w:val="24"/>
              </w:rPr>
              <w:t>7</w:t>
            </w:r>
            <w:r w:rsidR="00951A18">
              <w:rPr>
                <w:sz w:val="24"/>
                <w:szCs w:val="24"/>
              </w:rPr>
              <w:t>00</w:t>
            </w:r>
          </w:p>
        </w:tc>
      </w:tr>
      <w:tr w:rsidR="00D052A3" w:rsidRPr="006373A2">
        <w:trPr>
          <w:trHeight w:val="335"/>
          <w:jc w:val="center"/>
        </w:trPr>
        <w:tc>
          <w:tcPr>
            <w:tcW w:w="2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052A3" w:rsidRPr="006373A2" w:rsidRDefault="00D052A3">
            <w:pPr>
              <w:jc w:val="center"/>
              <w:rPr>
                <w:b/>
                <w:bCs/>
                <w:sz w:val="24"/>
                <w:szCs w:val="24"/>
              </w:rPr>
            </w:pPr>
            <w:r w:rsidRPr="006373A2">
              <w:rPr>
                <w:sz w:val="24"/>
                <w:szCs w:val="24"/>
              </w:rPr>
              <w:t>Married, filing separately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52A3" w:rsidRPr="006373A2" w:rsidRDefault="00D91FC2" w:rsidP="00284401">
            <w:pPr>
              <w:jc w:val="center"/>
              <w:rPr>
                <w:b/>
                <w:bCs/>
                <w:sz w:val="24"/>
                <w:szCs w:val="24"/>
              </w:rPr>
            </w:pPr>
            <w:r w:rsidRPr="006373A2">
              <w:rPr>
                <w:sz w:val="24"/>
                <w:szCs w:val="24"/>
              </w:rPr>
              <w:t>$</w:t>
            </w:r>
            <w:r w:rsidR="00951A18">
              <w:rPr>
                <w:sz w:val="24"/>
                <w:szCs w:val="24"/>
              </w:rPr>
              <w:t>6,</w:t>
            </w:r>
            <w:r w:rsidR="00B42906">
              <w:rPr>
                <w:sz w:val="24"/>
                <w:szCs w:val="24"/>
              </w:rPr>
              <w:t>3</w:t>
            </w:r>
            <w:r w:rsidR="00465FD3">
              <w:rPr>
                <w:sz w:val="24"/>
                <w:szCs w:val="24"/>
              </w:rPr>
              <w:t>5</w:t>
            </w:r>
            <w:r w:rsidR="00951A18">
              <w:rPr>
                <w:sz w:val="24"/>
                <w:szCs w:val="24"/>
              </w:rPr>
              <w:t>0</w:t>
            </w:r>
          </w:p>
        </w:tc>
      </w:tr>
      <w:tr w:rsidR="00D052A3" w:rsidRPr="006373A2">
        <w:trPr>
          <w:trHeight w:val="335"/>
          <w:jc w:val="center"/>
        </w:trPr>
        <w:tc>
          <w:tcPr>
            <w:tcW w:w="2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052A3" w:rsidRPr="006373A2" w:rsidRDefault="00D052A3">
            <w:pPr>
              <w:jc w:val="center"/>
              <w:rPr>
                <w:b/>
                <w:bCs/>
                <w:sz w:val="24"/>
                <w:szCs w:val="24"/>
              </w:rPr>
            </w:pPr>
            <w:r w:rsidRPr="006373A2">
              <w:rPr>
                <w:sz w:val="24"/>
                <w:szCs w:val="24"/>
              </w:rPr>
              <w:t>Head of household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52A3" w:rsidRPr="006373A2" w:rsidRDefault="00367611" w:rsidP="00284401">
            <w:pPr>
              <w:jc w:val="center"/>
              <w:rPr>
                <w:b/>
                <w:bCs/>
                <w:sz w:val="24"/>
                <w:szCs w:val="24"/>
              </w:rPr>
            </w:pPr>
            <w:r w:rsidRPr="006373A2">
              <w:rPr>
                <w:sz w:val="24"/>
                <w:szCs w:val="24"/>
              </w:rPr>
              <w:t>$</w:t>
            </w:r>
            <w:r w:rsidR="00465FD3">
              <w:rPr>
                <w:sz w:val="24"/>
                <w:szCs w:val="24"/>
              </w:rPr>
              <w:t>9,35</w:t>
            </w:r>
            <w:r w:rsidR="00284401">
              <w:rPr>
                <w:sz w:val="24"/>
                <w:szCs w:val="24"/>
              </w:rPr>
              <w:t>0</w:t>
            </w:r>
          </w:p>
        </w:tc>
      </w:tr>
      <w:tr w:rsidR="00D052A3" w:rsidRPr="006373A2">
        <w:trPr>
          <w:trHeight w:val="335"/>
          <w:jc w:val="center"/>
        </w:trPr>
        <w:tc>
          <w:tcPr>
            <w:tcW w:w="2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052A3" w:rsidRPr="006373A2" w:rsidRDefault="00D052A3">
            <w:pPr>
              <w:jc w:val="center"/>
              <w:rPr>
                <w:b/>
                <w:bCs/>
                <w:sz w:val="24"/>
                <w:szCs w:val="24"/>
              </w:rPr>
            </w:pPr>
            <w:r w:rsidRPr="006373A2">
              <w:rPr>
                <w:sz w:val="24"/>
                <w:szCs w:val="24"/>
              </w:rPr>
              <w:t>Qualifying widow(</w:t>
            </w:r>
            <w:proofErr w:type="spellStart"/>
            <w:r w:rsidRPr="006373A2">
              <w:rPr>
                <w:sz w:val="24"/>
                <w:szCs w:val="24"/>
              </w:rPr>
              <w:t>er</w:t>
            </w:r>
            <w:proofErr w:type="spellEnd"/>
            <w:r w:rsidRPr="006373A2">
              <w:rPr>
                <w:sz w:val="24"/>
                <w:szCs w:val="24"/>
              </w:rPr>
              <w:t>)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52A3" w:rsidRPr="006373A2" w:rsidRDefault="00353188" w:rsidP="00284401">
            <w:pPr>
              <w:jc w:val="center"/>
              <w:rPr>
                <w:b/>
                <w:bCs/>
                <w:sz w:val="24"/>
                <w:szCs w:val="24"/>
              </w:rPr>
            </w:pPr>
            <w:r w:rsidRPr="006373A2">
              <w:rPr>
                <w:sz w:val="24"/>
                <w:szCs w:val="24"/>
              </w:rPr>
              <w:t>$</w:t>
            </w:r>
            <w:r w:rsidR="00D21B0F">
              <w:rPr>
                <w:sz w:val="24"/>
                <w:szCs w:val="24"/>
              </w:rPr>
              <w:t>12,</w:t>
            </w:r>
            <w:r w:rsidR="00465FD3">
              <w:rPr>
                <w:sz w:val="24"/>
                <w:szCs w:val="24"/>
              </w:rPr>
              <w:t>7</w:t>
            </w:r>
            <w:r w:rsidR="00951A18">
              <w:rPr>
                <w:sz w:val="24"/>
                <w:szCs w:val="24"/>
              </w:rPr>
              <w:t>00</w:t>
            </w:r>
          </w:p>
        </w:tc>
      </w:tr>
    </w:tbl>
    <w:p w:rsidR="0004384C" w:rsidRDefault="0004384C">
      <w:pPr>
        <w:rPr>
          <w:sz w:val="24"/>
          <w:szCs w:val="24"/>
        </w:rPr>
      </w:pPr>
    </w:p>
    <w:p w:rsidR="00FA675D" w:rsidRPr="00FA675D" w:rsidRDefault="00FA675D" w:rsidP="00FA675D">
      <w:pPr>
        <w:pStyle w:val="ListParagraph"/>
        <w:numPr>
          <w:ilvl w:val="1"/>
          <w:numId w:val="12"/>
        </w:numPr>
        <w:rPr>
          <w:sz w:val="24"/>
          <w:szCs w:val="24"/>
        </w:rPr>
      </w:pPr>
      <w:r w:rsidRPr="00FA675D">
        <w:rPr>
          <w:sz w:val="24"/>
          <w:szCs w:val="24"/>
        </w:rPr>
        <w:t>Taxpayers who are 65 years or age or older or blind are entitled to an additional standard deduction amount as explained in LO 1.7.</w:t>
      </w:r>
    </w:p>
    <w:p w:rsidR="00FA675D" w:rsidRDefault="00FA675D" w:rsidP="00FA675D">
      <w:pPr>
        <w:rPr>
          <w:i/>
          <w:sz w:val="24"/>
          <w:szCs w:val="24"/>
        </w:rPr>
      </w:pPr>
    </w:p>
    <w:p w:rsidR="00FA675D" w:rsidRPr="00FA675D" w:rsidRDefault="00FA675D" w:rsidP="00FA675D">
      <w:pPr>
        <w:rPr>
          <w:sz w:val="24"/>
          <w:szCs w:val="24"/>
        </w:rPr>
      </w:pPr>
      <w:r w:rsidRPr="00FA675D">
        <w:rPr>
          <w:i/>
          <w:sz w:val="24"/>
          <w:szCs w:val="24"/>
        </w:rPr>
        <w:t>Exemptions</w:t>
      </w:r>
      <w:r w:rsidRPr="00FA675D">
        <w:rPr>
          <w:sz w:val="24"/>
          <w:szCs w:val="24"/>
        </w:rPr>
        <w:t xml:space="preserve"> are worth $4,050 for 201</w:t>
      </w:r>
      <w:r w:rsidR="00465FD3">
        <w:rPr>
          <w:sz w:val="24"/>
          <w:szCs w:val="24"/>
        </w:rPr>
        <w:t>7</w:t>
      </w:r>
      <w:r w:rsidRPr="00FA675D">
        <w:rPr>
          <w:sz w:val="24"/>
          <w:szCs w:val="24"/>
        </w:rPr>
        <w:t xml:space="preserve">.  </w:t>
      </w:r>
    </w:p>
    <w:p w:rsidR="00FA675D" w:rsidRDefault="00FA675D" w:rsidP="00FA675D">
      <w:pPr>
        <w:rPr>
          <w:i/>
          <w:sz w:val="24"/>
          <w:szCs w:val="24"/>
        </w:rPr>
      </w:pPr>
    </w:p>
    <w:p w:rsidR="00FA675D" w:rsidRDefault="00FA675D" w:rsidP="00FA675D">
      <w:pPr>
        <w:rPr>
          <w:sz w:val="24"/>
          <w:szCs w:val="24"/>
        </w:rPr>
      </w:pPr>
      <w:r w:rsidRPr="005C7F9D">
        <w:rPr>
          <w:i/>
          <w:sz w:val="24"/>
          <w:szCs w:val="24"/>
        </w:rPr>
        <w:t>A taxpayer’s gross tax liability</w:t>
      </w:r>
      <w:r w:rsidRPr="005C7F9D">
        <w:rPr>
          <w:sz w:val="24"/>
          <w:szCs w:val="24"/>
        </w:rPr>
        <w:t xml:space="preserve"> is obtained from a tax table or a tax schedule.  </w:t>
      </w:r>
    </w:p>
    <w:p w:rsidR="00FA675D" w:rsidRDefault="00FA675D" w:rsidP="00FA675D">
      <w:pPr>
        <w:rPr>
          <w:sz w:val="24"/>
          <w:szCs w:val="24"/>
        </w:rPr>
      </w:pPr>
    </w:p>
    <w:p w:rsidR="00FA675D" w:rsidRDefault="00FA675D" w:rsidP="00FA675D">
      <w:pPr>
        <w:rPr>
          <w:sz w:val="24"/>
          <w:szCs w:val="24"/>
        </w:rPr>
      </w:pPr>
      <w:r w:rsidRPr="005C7F9D">
        <w:rPr>
          <w:i/>
          <w:sz w:val="24"/>
          <w:szCs w:val="24"/>
        </w:rPr>
        <w:t>Tax credits and prepayments</w:t>
      </w:r>
      <w:r w:rsidRPr="005C7F9D">
        <w:rPr>
          <w:sz w:val="24"/>
          <w:szCs w:val="24"/>
        </w:rPr>
        <w:t xml:space="preserve"> are subtracted from gross tax liability to calculate the net tax due to the government o</w:t>
      </w:r>
      <w:r w:rsidR="00FD39C2">
        <w:rPr>
          <w:sz w:val="24"/>
          <w:szCs w:val="24"/>
        </w:rPr>
        <w:t xml:space="preserve">r the refund due the taxpayer. </w:t>
      </w:r>
    </w:p>
    <w:p w:rsidR="00FD39C2" w:rsidRDefault="00FD39C2" w:rsidP="00FA675D">
      <w:pPr>
        <w:rPr>
          <w:sz w:val="24"/>
          <w:szCs w:val="24"/>
        </w:rPr>
      </w:pPr>
    </w:p>
    <w:p w:rsidR="00FD39C2" w:rsidRDefault="00FD39C2" w:rsidP="00FA675D">
      <w:pPr>
        <w:rPr>
          <w:sz w:val="24"/>
          <w:szCs w:val="24"/>
        </w:rPr>
      </w:pPr>
    </w:p>
    <w:p w:rsidR="00FD39C2" w:rsidRDefault="00FD39C2" w:rsidP="00FA675D">
      <w:pPr>
        <w:rPr>
          <w:sz w:val="24"/>
          <w:szCs w:val="24"/>
        </w:rPr>
      </w:pPr>
    </w:p>
    <w:p w:rsidR="00FD39C2" w:rsidRDefault="00FD39C2" w:rsidP="00FA675D">
      <w:pPr>
        <w:rPr>
          <w:sz w:val="24"/>
          <w:szCs w:val="24"/>
        </w:rPr>
      </w:pPr>
    </w:p>
    <w:p w:rsidR="00FD39C2" w:rsidRDefault="00FD39C2" w:rsidP="00FA675D">
      <w:pPr>
        <w:rPr>
          <w:sz w:val="24"/>
          <w:szCs w:val="24"/>
        </w:rPr>
      </w:pPr>
    </w:p>
    <w:p w:rsidR="00FA675D" w:rsidRDefault="00FA675D">
      <w:pPr>
        <w:rPr>
          <w:sz w:val="24"/>
          <w:szCs w:val="24"/>
        </w:rPr>
      </w:pPr>
    </w:p>
    <w:p w:rsidR="005C37AD" w:rsidRPr="006373A2" w:rsidRDefault="005C37AD">
      <w:pPr>
        <w:rPr>
          <w:sz w:val="24"/>
          <w:szCs w:val="24"/>
        </w:rPr>
      </w:pPr>
    </w:p>
    <w:p w:rsidR="00D052A3" w:rsidRPr="00DB0826" w:rsidRDefault="006018B0">
      <w:pPr>
        <w:rPr>
          <w:b/>
          <w:bCs/>
          <w:sz w:val="24"/>
          <w:szCs w:val="24"/>
          <w:u w:val="single"/>
        </w:rPr>
      </w:pPr>
      <w:r w:rsidRPr="00DB0826">
        <w:rPr>
          <w:b/>
          <w:bCs/>
          <w:sz w:val="24"/>
          <w:szCs w:val="24"/>
          <w:u w:val="single"/>
        </w:rPr>
        <w:lastRenderedPageBreak/>
        <w:t>Learning Objective</w:t>
      </w:r>
      <w:r w:rsidR="00D052A3" w:rsidRPr="00DB0826">
        <w:rPr>
          <w:b/>
          <w:bCs/>
          <w:sz w:val="24"/>
          <w:szCs w:val="24"/>
          <w:u w:val="single"/>
        </w:rPr>
        <w:t xml:space="preserve"> 1.4</w:t>
      </w:r>
      <w:r w:rsidR="00CF4D83" w:rsidRPr="00DB0826">
        <w:rPr>
          <w:b/>
          <w:bCs/>
          <w:sz w:val="24"/>
          <w:szCs w:val="24"/>
          <w:u w:val="single"/>
        </w:rPr>
        <w:tab/>
        <w:t xml:space="preserve">Who Must File </w:t>
      </w:r>
    </w:p>
    <w:p w:rsidR="005C7F9D" w:rsidRDefault="00D052A3">
      <w:pPr>
        <w:rPr>
          <w:sz w:val="24"/>
          <w:szCs w:val="24"/>
        </w:rPr>
      </w:pPr>
      <w:r w:rsidRPr="006373A2">
        <w:rPr>
          <w:sz w:val="24"/>
          <w:szCs w:val="24"/>
        </w:rPr>
        <w:t xml:space="preserve">You also must file if </w:t>
      </w:r>
    </w:p>
    <w:p w:rsidR="005C7F9D" w:rsidRDefault="00D052A3" w:rsidP="005C7F9D">
      <w:pPr>
        <w:pStyle w:val="ListParagraph"/>
        <w:numPr>
          <w:ilvl w:val="0"/>
          <w:numId w:val="12"/>
        </w:numPr>
        <w:rPr>
          <w:sz w:val="24"/>
          <w:szCs w:val="24"/>
        </w:rPr>
      </w:pPr>
      <w:r w:rsidRPr="005C7F9D">
        <w:rPr>
          <w:sz w:val="24"/>
          <w:szCs w:val="24"/>
        </w:rPr>
        <w:t xml:space="preserve">you owe any </w:t>
      </w:r>
      <w:r w:rsidR="00FD0564" w:rsidRPr="005C7F9D">
        <w:rPr>
          <w:sz w:val="24"/>
          <w:szCs w:val="24"/>
        </w:rPr>
        <w:t xml:space="preserve">special </w:t>
      </w:r>
      <w:r w:rsidRPr="005C7F9D">
        <w:rPr>
          <w:sz w:val="24"/>
          <w:szCs w:val="24"/>
        </w:rPr>
        <w:t xml:space="preserve">taxes, such as social security and Medicare tax on tips, </w:t>
      </w:r>
    </w:p>
    <w:p w:rsidR="005C7F9D" w:rsidRDefault="005C7F9D" w:rsidP="005C7F9D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 xml:space="preserve">you have to pay </w:t>
      </w:r>
      <w:r w:rsidR="00D052A3" w:rsidRPr="005C7F9D">
        <w:rPr>
          <w:sz w:val="24"/>
          <w:szCs w:val="24"/>
        </w:rPr>
        <w:t xml:space="preserve">alternative minimum tax, tax on an Individual Retirement Arrangement, or recapture </w:t>
      </w:r>
      <w:r w:rsidR="001F3A7E" w:rsidRPr="005C7F9D">
        <w:rPr>
          <w:sz w:val="24"/>
          <w:szCs w:val="24"/>
        </w:rPr>
        <w:t xml:space="preserve">of taxes or </w:t>
      </w:r>
      <w:r w:rsidR="00FA675D">
        <w:rPr>
          <w:sz w:val="24"/>
          <w:szCs w:val="24"/>
        </w:rPr>
        <w:t>the</w:t>
      </w:r>
      <w:r w:rsidR="00FD0564" w:rsidRPr="005C7F9D">
        <w:rPr>
          <w:sz w:val="24"/>
          <w:szCs w:val="24"/>
        </w:rPr>
        <w:t xml:space="preserve"> first-time homebuyer credit</w:t>
      </w:r>
      <w:r w:rsidR="00D052A3" w:rsidRPr="005C7F9D">
        <w:rPr>
          <w:sz w:val="24"/>
          <w:szCs w:val="24"/>
        </w:rPr>
        <w:t>.</w:t>
      </w:r>
      <w:r w:rsidR="00C873A8" w:rsidRPr="005C7F9D">
        <w:rPr>
          <w:sz w:val="24"/>
          <w:szCs w:val="24"/>
        </w:rPr>
        <w:t xml:space="preserve">  </w:t>
      </w:r>
    </w:p>
    <w:p w:rsidR="005C7F9D" w:rsidRDefault="005C7F9D" w:rsidP="005C7F9D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you</w:t>
      </w:r>
      <w:r w:rsidR="00FD0564" w:rsidRPr="005C7F9D">
        <w:rPr>
          <w:sz w:val="24"/>
          <w:szCs w:val="24"/>
        </w:rPr>
        <w:t xml:space="preserve"> had net earnings of $400 or more form self-employment must file.  </w:t>
      </w:r>
    </w:p>
    <w:p w:rsidR="005C7F9D" w:rsidRDefault="001F3A7E" w:rsidP="005C7F9D">
      <w:pPr>
        <w:pStyle w:val="ListParagraph"/>
        <w:numPr>
          <w:ilvl w:val="0"/>
          <w:numId w:val="12"/>
        </w:numPr>
        <w:rPr>
          <w:sz w:val="24"/>
          <w:szCs w:val="24"/>
        </w:rPr>
      </w:pPr>
      <w:r w:rsidRPr="005C7F9D">
        <w:rPr>
          <w:sz w:val="24"/>
          <w:szCs w:val="24"/>
        </w:rPr>
        <w:t xml:space="preserve">you had wages of $108.28 or more from a church or qualified church-controlled organization that is exempt from employer social security and Medicare taxes.  </w:t>
      </w:r>
    </w:p>
    <w:p w:rsidR="005C7F9D" w:rsidRDefault="005C7F9D" w:rsidP="005C7F9D">
      <w:pPr>
        <w:rPr>
          <w:sz w:val="24"/>
          <w:szCs w:val="24"/>
        </w:rPr>
      </w:pPr>
    </w:p>
    <w:p w:rsidR="00D052A3" w:rsidRPr="005C7F9D" w:rsidRDefault="00D052A3" w:rsidP="005C7F9D">
      <w:pPr>
        <w:rPr>
          <w:i/>
          <w:sz w:val="24"/>
          <w:szCs w:val="24"/>
        </w:rPr>
      </w:pPr>
      <w:r w:rsidRPr="005C7F9D">
        <w:rPr>
          <w:i/>
          <w:sz w:val="24"/>
          <w:szCs w:val="24"/>
        </w:rPr>
        <w:t>A taxpayer otherwise not required to file a return, must do so to receive an income tax refund.</w:t>
      </w:r>
      <w:r w:rsidR="00CF4D83" w:rsidRPr="005C7F9D">
        <w:rPr>
          <w:i/>
          <w:sz w:val="24"/>
          <w:szCs w:val="24"/>
        </w:rPr>
        <w:t xml:space="preserve"> </w:t>
      </w:r>
      <w:r w:rsidR="005C37AD" w:rsidRPr="005C7F9D">
        <w:rPr>
          <w:i/>
          <w:sz w:val="24"/>
          <w:szCs w:val="24"/>
        </w:rPr>
        <w:t xml:space="preserve"> </w:t>
      </w:r>
    </w:p>
    <w:p w:rsidR="002D470D" w:rsidRPr="006373A2" w:rsidRDefault="002D470D">
      <w:pPr>
        <w:rPr>
          <w:sz w:val="24"/>
          <w:szCs w:val="24"/>
        </w:rPr>
      </w:pPr>
    </w:p>
    <w:p w:rsidR="00D052A3" w:rsidRPr="00DB0826" w:rsidRDefault="006018B0">
      <w:pPr>
        <w:rPr>
          <w:b/>
          <w:bCs/>
          <w:sz w:val="24"/>
          <w:szCs w:val="24"/>
          <w:u w:val="single"/>
        </w:rPr>
      </w:pPr>
      <w:r w:rsidRPr="00DB0826">
        <w:rPr>
          <w:b/>
          <w:bCs/>
          <w:sz w:val="24"/>
          <w:szCs w:val="24"/>
          <w:u w:val="single"/>
        </w:rPr>
        <w:t>Learning Objective</w:t>
      </w:r>
      <w:r w:rsidR="00D052A3" w:rsidRPr="00DB0826">
        <w:rPr>
          <w:b/>
          <w:bCs/>
          <w:sz w:val="24"/>
          <w:szCs w:val="24"/>
          <w:u w:val="single"/>
        </w:rPr>
        <w:t xml:space="preserve"> 1.5</w:t>
      </w:r>
      <w:r w:rsidR="00D052A3" w:rsidRPr="00DB0826">
        <w:rPr>
          <w:b/>
          <w:bCs/>
          <w:sz w:val="24"/>
          <w:szCs w:val="24"/>
          <w:u w:val="single"/>
        </w:rPr>
        <w:tab/>
        <w:t>Filing Status and Tax Computation</w:t>
      </w:r>
    </w:p>
    <w:p w:rsidR="009D0C68" w:rsidRDefault="00D052A3">
      <w:pPr>
        <w:rPr>
          <w:sz w:val="24"/>
          <w:szCs w:val="24"/>
        </w:rPr>
      </w:pPr>
      <w:r w:rsidRPr="006373A2">
        <w:rPr>
          <w:sz w:val="24"/>
          <w:szCs w:val="24"/>
        </w:rPr>
        <w:t>Tax law has</w:t>
      </w:r>
      <w:r w:rsidR="009D0C68">
        <w:rPr>
          <w:sz w:val="24"/>
          <w:szCs w:val="24"/>
        </w:rPr>
        <w:t xml:space="preserve"> five different filing statuses</w:t>
      </w:r>
    </w:p>
    <w:p w:rsidR="009D0C68" w:rsidRDefault="00D052A3" w:rsidP="009D0C68">
      <w:pPr>
        <w:pStyle w:val="ListParagraph"/>
        <w:numPr>
          <w:ilvl w:val="0"/>
          <w:numId w:val="13"/>
        </w:numPr>
        <w:rPr>
          <w:sz w:val="24"/>
          <w:szCs w:val="24"/>
        </w:rPr>
      </w:pPr>
      <w:r w:rsidRPr="009D0C68">
        <w:rPr>
          <w:sz w:val="24"/>
          <w:szCs w:val="24"/>
        </w:rPr>
        <w:t xml:space="preserve">single, married filing jointly, married filing separately, head of </w:t>
      </w:r>
      <w:r w:rsidR="001F3A7E" w:rsidRPr="009D0C68">
        <w:rPr>
          <w:sz w:val="24"/>
          <w:szCs w:val="24"/>
        </w:rPr>
        <w:t>household</w:t>
      </w:r>
      <w:r w:rsidRPr="009D0C68">
        <w:rPr>
          <w:sz w:val="24"/>
          <w:szCs w:val="24"/>
        </w:rPr>
        <w:t xml:space="preserve"> and qualified widow(</w:t>
      </w:r>
      <w:proofErr w:type="spellStart"/>
      <w:r w:rsidRPr="009D0C68">
        <w:rPr>
          <w:sz w:val="24"/>
          <w:szCs w:val="24"/>
        </w:rPr>
        <w:t>er</w:t>
      </w:r>
      <w:proofErr w:type="spellEnd"/>
      <w:r w:rsidRPr="009D0C68">
        <w:rPr>
          <w:sz w:val="24"/>
          <w:szCs w:val="24"/>
        </w:rPr>
        <w:t xml:space="preserve">). </w:t>
      </w:r>
    </w:p>
    <w:p w:rsidR="009D0C68" w:rsidRDefault="00D052A3" w:rsidP="009D0C68">
      <w:pPr>
        <w:pStyle w:val="ListParagraph"/>
        <w:numPr>
          <w:ilvl w:val="0"/>
          <w:numId w:val="13"/>
        </w:numPr>
        <w:rPr>
          <w:sz w:val="24"/>
          <w:szCs w:val="24"/>
        </w:rPr>
      </w:pPr>
      <w:r w:rsidRPr="009D0C68">
        <w:rPr>
          <w:sz w:val="24"/>
          <w:szCs w:val="24"/>
        </w:rPr>
        <w:t xml:space="preserve">Each filing status has a separate tax schedule.  </w:t>
      </w:r>
    </w:p>
    <w:p w:rsidR="009D0C68" w:rsidRDefault="009D0C68" w:rsidP="009D0C68">
      <w:pPr>
        <w:pStyle w:val="ListParagraph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T</w:t>
      </w:r>
      <w:r w:rsidR="00D052A3" w:rsidRPr="009D0C68">
        <w:rPr>
          <w:sz w:val="24"/>
          <w:szCs w:val="24"/>
        </w:rPr>
        <w:t xml:space="preserve">ax rate schedule is used only if the taxpayer’s taxable income is over $100,000 or if the taxpayer is using a special method to determine his/her tax liability.  </w:t>
      </w:r>
    </w:p>
    <w:p w:rsidR="00D052A3" w:rsidRPr="009D0C68" w:rsidRDefault="00D052A3" w:rsidP="009D0C68">
      <w:pPr>
        <w:pStyle w:val="ListParagraph"/>
        <w:numPr>
          <w:ilvl w:val="0"/>
          <w:numId w:val="13"/>
        </w:numPr>
        <w:rPr>
          <w:sz w:val="24"/>
          <w:szCs w:val="24"/>
        </w:rPr>
      </w:pPr>
      <w:r w:rsidRPr="009D0C68">
        <w:rPr>
          <w:sz w:val="24"/>
          <w:szCs w:val="24"/>
        </w:rPr>
        <w:t xml:space="preserve">Taxpayers who have taxable income less than $100,000 must use the tax table rather than the schedule. </w:t>
      </w:r>
    </w:p>
    <w:p w:rsidR="00D052A3" w:rsidRPr="006373A2" w:rsidRDefault="00D052A3">
      <w:pPr>
        <w:rPr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2775"/>
        <w:gridCol w:w="2738"/>
      </w:tblGrid>
      <w:tr w:rsidR="00D052A3" w:rsidRPr="006373A2" w:rsidTr="00DB0826">
        <w:trPr>
          <w:trHeight w:val="332"/>
          <w:jc w:val="center"/>
        </w:trPr>
        <w:tc>
          <w:tcPr>
            <w:tcW w:w="27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052A3" w:rsidRPr="006373A2" w:rsidRDefault="00D052A3">
            <w:pPr>
              <w:jc w:val="center"/>
              <w:rPr>
                <w:b/>
                <w:bCs/>
                <w:sz w:val="24"/>
                <w:szCs w:val="24"/>
              </w:rPr>
            </w:pPr>
            <w:r w:rsidRPr="006373A2">
              <w:rPr>
                <w:b/>
                <w:bCs/>
                <w:sz w:val="24"/>
                <w:szCs w:val="24"/>
              </w:rPr>
              <w:t>Filing Status</w:t>
            </w:r>
          </w:p>
        </w:tc>
        <w:tc>
          <w:tcPr>
            <w:tcW w:w="2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52A3" w:rsidRPr="006373A2" w:rsidRDefault="00D052A3">
            <w:pPr>
              <w:jc w:val="center"/>
              <w:rPr>
                <w:b/>
                <w:bCs/>
                <w:sz w:val="24"/>
                <w:szCs w:val="24"/>
              </w:rPr>
            </w:pPr>
            <w:r w:rsidRPr="006373A2">
              <w:rPr>
                <w:b/>
                <w:bCs/>
                <w:sz w:val="24"/>
                <w:szCs w:val="24"/>
              </w:rPr>
              <w:t>Tax Rate Schedule</w:t>
            </w:r>
          </w:p>
        </w:tc>
      </w:tr>
      <w:tr w:rsidR="00D052A3" w:rsidRPr="006373A2" w:rsidTr="00DB0826">
        <w:trPr>
          <w:trHeight w:val="335"/>
          <w:jc w:val="center"/>
        </w:trPr>
        <w:tc>
          <w:tcPr>
            <w:tcW w:w="27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052A3" w:rsidRPr="006373A2" w:rsidRDefault="00D052A3">
            <w:pPr>
              <w:rPr>
                <w:sz w:val="24"/>
                <w:szCs w:val="24"/>
              </w:rPr>
            </w:pPr>
            <w:r w:rsidRPr="006373A2">
              <w:rPr>
                <w:sz w:val="24"/>
                <w:szCs w:val="24"/>
              </w:rPr>
              <w:t>Single</w:t>
            </w:r>
          </w:p>
        </w:tc>
        <w:tc>
          <w:tcPr>
            <w:tcW w:w="2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52A3" w:rsidRPr="006373A2" w:rsidRDefault="00D052A3">
            <w:pPr>
              <w:rPr>
                <w:sz w:val="24"/>
                <w:szCs w:val="24"/>
              </w:rPr>
            </w:pPr>
            <w:r w:rsidRPr="006373A2">
              <w:rPr>
                <w:sz w:val="24"/>
                <w:szCs w:val="24"/>
              </w:rPr>
              <w:t>Tax Rate Schedule X</w:t>
            </w:r>
          </w:p>
        </w:tc>
      </w:tr>
      <w:tr w:rsidR="00D052A3" w:rsidRPr="006373A2" w:rsidTr="00DB0826">
        <w:trPr>
          <w:trHeight w:val="335"/>
          <w:jc w:val="center"/>
        </w:trPr>
        <w:tc>
          <w:tcPr>
            <w:tcW w:w="27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052A3" w:rsidRPr="006373A2" w:rsidRDefault="00D052A3">
            <w:pPr>
              <w:rPr>
                <w:sz w:val="24"/>
                <w:szCs w:val="24"/>
              </w:rPr>
            </w:pPr>
            <w:r w:rsidRPr="006373A2">
              <w:rPr>
                <w:sz w:val="24"/>
                <w:szCs w:val="24"/>
              </w:rPr>
              <w:t>Married, filing jointly</w:t>
            </w:r>
          </w:p>
        </w:tc>
        <w:tc>
          <w:tcPr>
            <w:tcW w:w="2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52A3" w:rsidRPr="006373A2" w:rsidRDefault="00D052A3">
            <w:pPr>
              <w:rPr>
                <w:sz w:val="24"/>
                <w:szCs w:val="24"/>
              </w:rPr>
            </w:pPr>
            <w:r w:rsidRPr="006373A2">
              <w:rPr>
                <w:sz w:val="24"/>
                <w:szCs w:val="24"/>
              </w:rPr>
              <w:t>Tax Rate Schedule Y-1</w:t>
            </w:r>
          </w:p>
        </w:tc>
      </w:tr>
      <w:tr w:rsidR="00D052A3" w:rsidRPr="006373A2" w:rsidTr="00DB0826">
        <w:trPr>
          <w:trHeight w:val="335"/>
          <w:jc w:val="center"/>
        </w:trPr>
        <w:tc>
          <w:tcPr>
            <w:tcW w:w="27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052A3" w:rsidRPr="006373A2" w:rsidRDefault="00D052A3">
            <w:pPr>
              <w:rPr>
                <w:sz w:val="24"/>
                <w:szCs w:val="24"/>
              </w:rPr>
            </w:pPr>
            <w:r w:rsidRPr="006373A2">
              <w:rPr>
                <w:sz w:val="24"/>
                <w:szCs w:val="24"/>
              </w:rPr>
              <w:t>Married, filing separately</w:t>
            </w:r>
          </w:p>
        </w:tc>
        <w:tc>
          <w:tcPr>
            <w:tcW w:w="2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52A3" w:rsidRPr="006373A2" w:rsidRDefault="00D052A3">
            <w:pPr>
              <w:rPr>
                <w:sz w:val="24"/>
                <w:szCs w:val="24"/>
              </w:rPr>
            </w:pPr>
            <w:r w:rsidRPr="006373A2">
              <w:rPr>
                <w:sz w:val="24"/>
                <w:szCs w:val="24"/>
              </w:rPr>
              <w:t>Tax Rate Schedule Y-2</w:t>
            </w:r>
          </w:p>
        </w:tc>
      </w:tr>
      <w:tr w:rsidR="00D052A3" w:rsidRPr="006373A2" w:rsidTr="00DB0826">
        <w:trPr>
          <w:trHeight w:val="335"/>
          <w:jc w:val="center"/>
        </w:trPr>
        <w:tc>
          <w:tcPr>
            <w:tcW w:w="27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052A3" w:rsidRPr="006373A2" w:rsidRDefault="00D052A3">
            <w:pPr>
              <w:rPr>
                <w:sz w:val="24"/>
                <w:szCs w:val="24"/>
              </w:rPr>
            </w:pPr>
            <w:r w:rsidRPr="006373A2">
              <w:rPr>
                <w:sz w:val="24"/>
                <w:szCs w:val="24"/>
              </w:rPr>
              <w:t>Head of Household</w:t>
            </w:r>
          </w:p>
        </w:tc>
        <w:tc>
          <w:tcPr>
            <w:tcW w:w="2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52A3" w:rsidRPr="006373A2" w:rsidRDefault="00D052A3">
            <w:pPr>
              <w:rPr>
                <w:sz w:val="24"/>
                <w:szCs w:val="24"/>
              </w:rPr>
            </w:pPr>
            <w:r w:rsidRPr="006373A2">
              <w:rPr>
                <w:sz w:val="24"/>
                <w:szCs w:val="24"/>
              </w:rPr>
              <w:t>Tax Rate Schedule Z</w:t>
            </w:r>
          </w:p>
        </w:tc>
      </w:tr>
      <w:tr w:rsidR="00D052A3" w:rsidRPr="006373A2" w:rsidTr="00DB0826">
        <w:trPr>
          <w:trHeight w:val="335"/>
          <w:jc w:val="center"/>
        </w:trPr>
        <w:tc>
          <w:tcPr>
            <w:tcW w:w="27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052A3" w:rsidRPr="006373A2" w:rsidRDefault="00D052A3">
            <w:pPr>
              <w:rPr>
                <w:sz w:val="24"/>
                <w:szCs w:val="24"/>
              </w:rPr>
            </w:pPr>
            <w:r w:rsidRPr="006373A2">
              <w:rPr>
                <w:sz w:val="24"/>
                <w:szCs w:val="24"/>
              </w:rPr>
              <w:t>Qualifying Widower</w:t>
            </w:r>
          </w:p>
        </w:tc>
        <w:tc>
          <w:tcPr>
            <w:tcW w:w="2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52A3" w:rsidRPr="006373A2" w:rsidRDefault="00D052A3">
            <w:pPr>
              <w:rPr>
                <w:sz w:val="24"/>
                <w:szCs w:val="24"/>
              </w:rPr>
            </w:pPr>
            <w:r w:rsidRPr="006373A2">
              <w:rPr>
                <w:sz w:val="24"/>
                <w:szCs w:val="24"/>
              </w:rPr>
              <w:t>Tax Rate Schedule Y-1</w:t>
            </w:r>
          </w:p>
        </w:tc>
      </w:tr>
    </w:tbl>
    <w:p w:rsidR="00D052A3" w:rsidRPr="006373A2" w:rsidRDefault="00D052A3">
      <w:pPr>
        <w:overflowPunct/>
        <w:rPr>
          <w:sz w:val="24"/>
          <w:szCs w:val="24"/>
        </w:rPr>
      </w:pPr>
    </w:p>
    <w:p w:rsidR="00D052A3" w:rsidRPr="006373A2" w:rsidRDefault="00D052A3">
      <w:pPr>
        <w:rPr>
          <w:sz w:val="24"/>
          <w:szCs w:val="24"/>
        </w:rPr>
      </w:pPr>
    </w:p>
    <w:p w:rsidR="009D0C68" w:rsidRDefault="00D052A3">
      <w:pPr>
        <w:rPr>
          <w:sz w:val="24"/>
          <w:szCs w:val="24"/>
        </w:rPr>
      </w:pPr>
      <w:r w:rsidRPr="006373A2">
        <w:rPr>
          <w:sz w:val="24"/>
          <w:szCs w:val="24"/>
        </w:rPr>
        <w:t xml:space="preserve">For </w:t>
      </w:r>
      <w:r w:rsidR="00951A18" w:rsidRPr="006373A2">
        <w:rPr>
          <w:sz w:val="24"/>
          <w:szCs w:val="24"/>
        </w:rPr>
        <w:t>201</w:t>
      </w:r>
      <w:r w:rsidR="00465FD3">
        <w:rPr>
          <w:sz w:val="24"/>
          <w:szCs w:val="24"/>
        </w:rPr>
        <w:t>7</w:t>
      </w:r>
      <w:r w:rsidRPr="006373A2">
        <w:rPr>
          <w:sz w:val="24"/>
          <w:szCs w:val="24"/>
        </w:rPr>
        <w:t xml:space="preserve">, there are </w:t>
      </w:r>
      <w:r w:rsidR="009D0C68">
        <w:rPr>
          <w:sz w:val="24"/>
          <w:szCs w:val="24"/>
        </w:rPr>
        <w:t>7</w:t>
      </w:r>
      <w:r w:rsidR="00951A18" w:rsidRPr="006373A2">
        <w:rPr>
          <w:sz w:val="24"/>
          <w:szCs w:val="24"/>
        </w:rPr>
        <w:t xml:space="preserve"> </w:t>
      </w:r>
      <w:r w:rsidR="009D0C68">
        <w:rPr>
          <w:sz w:val="24"/>
          <w:szCs w:val="24"/>
        </w:rPr>
        <w:t>income tax brackets</w:t>
      </w:r>
    </w:p>
    <w:p w:rsidR="009D0C68" w:rsidRDefault="00D052A3" w:rsidP="00395BF6">
      <w:pPr>
        <w:pStyle w:val="ListParagraph"/>
        <w:numPr>
          <w:ilvl w:val="0"/>
          <w:numId w:val="14"/>
        </w:numPr>
        <w:rPr>
          <w:sz w:val="24"/>
          <w:szCs w:val="24"/>
        </w:rPr>
      </w:pPr>
      <w:r w:rsidRPr="009D0C68">
        <w:rPr>
          <w:sz w:val="24"/>
          <w:szCs w:val="24"/>
        </w:rPr>
        <w:t>10</w:t>
      </w:r>
      <w:r w:rsidR="00431844" w:rsidRPr="009D0C68">
        <w:rPr>
          <w:sz w:val="24"/>
          <w:szCs w:val="24"/>
        </w:rPr>
        <w:t xml:space="preserve"> </w:t>
      </w:r>
      <w:r w:rsidR="009D0C68" w:rsidRPr="009D0C68">
        <w:rPr>
          <w:sz w:val="24"/>
          <w:szCs w:val="24"/>
        </w:rPr>
        <w:t>%</w:t>
      </w:r>
      <w:r w:rsidRPr="009D0C68">
        <w:rPr>
          <w:sz w:val="24"/>
          <w:szCs w:val="24"/>
        </w:rPr>
        <w:t>, 15</w:t>
      </w:r>
      <w:r w:rsidR="00DB0826" w:rsidRPr="009D0C68">
        <w:rPr>
          <w:sz w:val="24"/>
          <w:szCs w:val="24"/>
        </w:rPr>
        <w:t xml:space="preserve"> </w:t>
      </w:r>
      <w:r w:rsidR="009D0C68" w:rsidRPr="009D0C68">
        <w:rPr>
          <w:sz w:val="24"/>
          <w:szCs w:val="24"/>
        </w:rPr>
        <w:t>%</w:t>
      </w:r>
      <w:r w:rsidRPr="009D0C68">
        <w:rPr>
          <w:sz w:val="24"/>
          <w:szCs w:val="24"/>
        </w:rPr>
        <w:t>, 25</w:t>
      </w:r>
      <w:r w:rsidR="00DB0826" w:rsidRPr="009D0C68">
        <w:rPr>
          <w:sz w:val="24"/>
          <w:szCs w:val="24"/>
        </w:rPr>
        <w:t xml:space="preserve"> </w:t>
      </w:r>
      <w:r w:rsidR="009D0C68" w:rsidRPr="009D0C68">
        <w:rPr>
          <w:sz w:val="24"/>
          <w:szCs w:val="24"/>
        </w:rPr>
        <w:t>%</w:t>
      </w:r>
      <w:r w:rsidRPr="009D0C68">
        <w:rPr>
          <w:sz w:val="24"/>
          <w:szCs w:val="24"/>
        </w:rPr>
        <w:t>, 28</w:t>
      </w:r>
      <w:r w:rsidR="00DB0826" w:rsidRPr="009D0C68">
        <w:rPr>
          <w:sz w:val="24"/>
          <w:szCs w:val="24"/>
        </w:rPr>
        <w:t xml:space="preserve"> </w:t>
      </w:r>
      <w:r w:rsidR="009D0C68" w:rsidRPr="009D0C68">
        <w:rPr>
          <w:sz w:val="24"/>
          <w:szCs w:val="24"/>
        </w:rPr>
        <w:t>%</w:t>
      </w:r>
      <w:r w:rsidRPr="009D0C68">
        <w:rPr>
          <w:sz w:val="24"/>
          <w:szCs w:val="24"/>
        </w:rPr>
        <w:t>, 33</w:t>
      </w:r>
      <w:r w:rsidR="00DB0826" w:rsidRPr="009D0C68">
        <w:rPr>
          <w:sz w:val="24"/>
          <w:szCs w:val="24"/>
        </w:rPr>
        <w:t xml:space="preserve"> </w:t>
      </w:r>
      <w:r w:rsidR="009D0C68" w:rsidRPr="009D0C68">
        <w:rPr>
          <w:sz w:val="24"/>
          <w:szCs w:val="24"/>
        </w:rPr>
        <w:t>%</w:t>
      </w:r>
      <w:r w:rsidR="00951A18" w:rsidRPr="009D0C68">
        <w:rPr>
          <w:sz w:val="24"/>
          <w:szCs w:val="24"/>
        </w:rPr>
        <w:t>,</w:t>
      </w:r>
      <w:r w:rsidRPr="009D0C68">
        <w:rPr>
          <w:sz w:val="24"/>
          <w:szCs w:val="24"/>
        </w:rPr>
        <w:t xml:space="preserve"> 35</w:t>
      </w:r>
      <w:r w:rsidR="00DB0826" w:rsidRPr="009D0C68">
        <w:rPr>
          <w:sz w:val="24"/>
          <w:szCs w:val="24"/>
        </w:rPr>
        <w:t xml:space="preserve"> </w:t>
      </w:r>
      <w:r w:rsidR="009D0C68" w:rsidRPr="009D0C68">
        <w:rPr>
          <w:sz w:val="24"/>
          <w:szCs w:val="24"/>
        </w:rPr>
        <w:t>%</w:t>
      </w:r>
      <w:r w:rsidR="00951A18" w:rsidRPr="009D0C68">
        <w:rPr>
          <w:sz w:val="24"/>
          <w:szCs w:val="24"/>
        </w:rPr>
        <w:t xml:space="preserve"> and 39.6 </w:t>
      </w:r>
      <w:r w:rsidR="009D0C68" w:rsidRPr="009D0C68">
        <w:rPr>
          <w:sz w:val="24"/>
          <w:szCs w:val="24"/>
        </w:rPr>
        <w:t>%</w:t>
      </w:r>
      <w:r w:rsidRPr="009D0C68">
        <w:rPr>
          <w:sz w:val="24"/>
          <w:szCs w:val="24"/>
        </w:rPr>
        <w:t xml:space="preserve">.  </w:t>
      </w:r>
    </w:p>
    <w:p w:rsidR="009D0C68" w:rsidRDefault="005C37AD" w:rsidP="00395BF6">
      <w:pPr>
        <w:pStyle w:val="ListParagraph"/>
        <w:numPr>
          <w:ilvl w:val="0"/>
          <w:numId w:val="14"/>
        </w:numPr>
        <w:rPr>
          <w:sz w:val="24"/>
          <w:szCs w:val="24"/>
        </w:rPr>
      </w:pPr>
      <w:r w:rsidRPr="009D0C68">
        <w:rPr>
          <w:sz w:val="24"/>
          <w:szCs w:val="24"/>
        </w:rPr>
        <w:t xml:space="preserve">The tax rates applicable to long-term capital gains currently range from 0 percent to 31.8 percent depending on the taxpayer’s tax bracket and the kind of capital asset.  </w:t>
      </w:r>
    </w:p>
    <w:p w:rsidR="005C37AD" w:rsidRPr="009D0C68" w:rsidRDefault="005C37AD" w:rsidP="00395BF6">
      <w:pPr>
        <w:pStyle w:val="ListParagraph"/>
        <w:numPr>
          <w:ilvl w:val="0"/>
          <w:numId w:val="14"/>
        </w:numPr>
        <w:rPr>
          <w:sz w:val="24"/>
          <w:szCs w:val="24"/>
        </w:rPr>
      </w:pPr>
      <w:r w:rsidRPr="009D0C68">
        <w:rPr>
          <w:sz w:val="24"/>
          <w:szCs w:val="24"/>
        </w:rPr>
        <w:t>The tax rates for qualifying dividends range fr</w:t>
      </w:r>
      <w:r w:rsidR="00FD39C2">
        <w:rPr>
          <w:sz w:val="24"/>
          <w:szCs w:val="24"/>
        </w:rPr>
        <w:t>om 0 percent to 23.8 percent</w:t>
      </w:r>
      <w:r w:rsidRPr="009D0C68">
        <w:rPr>
          <w:sz w:val="24"/>
          <w:szCs w:val="24"/>
        </w:rPr>
        <w:t>.</w:t>
      </w:r>
    </w:p>
    <w:p w:rsidR="00EE22C6" w:rsidRPr="006373A2" w:rsidRDefault="00EE22C6">
      <w:pPr>
        <w:rPr>
          <w:sz w:val="24"/>
          <w:szCs w:val="24"/>
        </w:rPr>
      </w:pPr>
    </w:p>
    <w:p w:rsidR="00D052A3" w:rsidRPr="00DB0826" w:rsidRDefault="006018B0">
      <w:pPr>
        <w:rPr>
          <w:b/>
          <w:bCs/>
          <w:sz w:val="24"/>
          <w:szCs w:val="24"/>
          <w:u w:val="single"/>
        </w:rPr>
      </w:pPr>
      <w:r w:rsidRPr="00DB0826">
        <w:rPr>
          <w:b/>
          <w:bCs/>
          <w:sz w:val="24"/>
          <w:szCs w:val="24"/>
          <w:u w:val="single"/>
        </w:rPr>
        <w:t>Learning Objective</w:t>
      </w:r>
      <w:r w:rsidR="00D052A3" w:rsidRPr="00DB0826">
        <w:rPr>
          <w:b/>
          <w:bCs/>
          <w:sz w:val="24"/>
          <w:szCs w:val="24"/>
          <w:u w:val="single"/>
        </w:rPr>
        <w:t xml:space="preserve"> 1.6 </w:t>
      </w:r>
      <w:r w:rsidR="00D052A3" w:rsidRPr="00DB0826">
        <w:rPr>
          <w:b/>
          <w:bCs/>
          <w:sz w:val="24"/>
          <w:szCs w:val="24"/>
          <w:u w:val="single"/>
        </w:rPr>
        <w:tab/>
        <w:t>Personal and Dependency Exemptions</w:t>
      </w:r>
    </w:p>
    <w:p w:rsidR="009D0C68" w:rsidRDefault="00D052A3">
      <w:pPr>
        <w:rPr>
          <w:sz w:val="24"/>
          <w:szCs w:val="24"/>
        </w:rPr>
      </w:pPr>
      <w:r w:rsidRPr="006373A2">
        <w:rPr>
          <w:sz w:val="24"/>
          <w:szCs w:val="24"/>
        </w:rPr>
        <w:t xml:space="preserve">Taxpayers are allowed two types of exemptions: </w:t>
      </w:r>
    </w:p>
    <w:p w:rsidR="009D0C68" w:rsidRDefault="009D0C68" w:rsidP="00DE5E6E">
      <w:pPr>
        <w:pStyle w:val="ListParagraph"/>
        <w:numPr>
          <w:ilvl w:val="0"/>
          <w:numId w:val="15"/>
        </w:numPr>
        <w:rPr>
          <w:sz w:val="24"/>
          <w:szCs w:val="24"/>
        </w:rPr>
      </w:pPr>
      <w:r w:rsidRPr="009D0C68">
        <w:rPr>
          <w:sz w:val="24"/>
          <w:szCs w:val="24"/>
        </w:rPr>
        <w:t>P</w:t>
      </w:r>
      <w:r w:rsidR="00D052A3" w:rsidRPr="009D0C68">
        <w:rPr>
          <w:sz w:val="24"/>
          <w:szCs w:val="24"/>
        </w:rPr>
        <w:t xml:space="preserve">ersonal (for themselves) and dependency (for their dependents).  </w:t>
      </w:r>
    </w:p>
    <w:p w:rsidR="009D0C68" w:rsidRPr="009D0C68" w:rsidRDefault="00D052A3" w:rsidP="00DE5E6E">
      <w:pPr>
        <w:pStyle w:val="ListParagraph"/>
        <w:numPr>
          <w:ilvl w:val="0"/>
          <w:numId w:val="15"/>
        </w:numPr>
        <w:rPr>
          <w:sz w:val="24"/>
          <w:szCs w:val="24"/>
        </w:rPr>
      </w:pPr>
      <w:r w:rsidRPr="009D0C68">
        <w:rPr>
          <w:sz w:val="24"/>
          <w:szCs w:val="24"/>
        </w:rPr>
        <w:t xml:space="preserve">An exemption may be claimed for </w:t>
      </w:r>
      <w:r w:rsidR="00240B30" w:rsidRPr="009D0C68">
        <w:rPr>
          <w:sz w:val="24"/>
          <w:szCs w:val="24"/>
        </w:rPr>
        <w:t xml:space="preserve">each person other than the taxpayer or spouse who qualifies as a dependent.  </w:t>
      </w:r>
    </w:p>
    <w:p w:rsidR="00257F65" w:rsidRPr="009D0C68" w:rsidRDefault="00240B30" w:rsidP="009D0C68">
      <w:pPr>
        <w:pStyle w:val="ListParagraph"/>
        <w:numPr>
          <w:ilvl w:val="0"/>
          <w:numId w:val="15"/>
        </w:numPr>
        <w:rPr>
          <w:sz w:val="24"/>
          <w:szCs w:val="24"/>
        </w:rPr>
      </w:pPr>
      <w:r w:rsidRPr="009D0C68">
        <w:rPr>
          <w:sz w:val="24"/>
          <w:szCs w:val="24"/>
        </w:rPr>
        <w:t>A dependent is an individual who meets the tests discussed below for either a qualifying child or qualifying relative.</w:t>
      </w:r>
    </w:p>
    <w:p w:rsidR="00240B30" w:rsidRPr="006373A2" w:rsidRDefault="00240B30">
      <w:pPr>
        <w:rPr>
          <w:sz w:val="24"/>
          <w:szCs w:val="24"/>
        </w:rPr>
      </w:pPr>
    </w:p>
    <w:p w:rsidR="00240B30" w:rsidRPr="00B42906" w:rsidRDefault="00E03734">
      <w:pPr>
        <w:rPr>
          <w:i/>
          <w:sz w:val="24"/>
          <w:szCs w:val="24"/>
        </w:rPr>
      </w:pPr>
      <w:r w:rsidRPr="00B42906">
        <w:rPr>
          <w:i/>
          <w:sz w:val="24"/>
          <w:szCs w:val="24"/>
        </w:rPr>
        <w:t>In order for a child to be considered a dependent, the following test</w:t>
      </w:r>
      <w:r w:rsidR="007E58D1" w:rsidRPr="00B42906">
        <w:rPr>
          <w:i/>
          <w:sz w:val="24"/>
          <w:szCs w:val="24"/>
        </w:rPr>
        <w:t>s</w:t>
      </w:r>
      <w:r w:rsidRPr="00B42906">
        <w:rPr>
          <w:i/>
          <w:sz w:val="24"/>
          <w:szCs w:val="24"/>
        </w:rPr>
        <w:t xml:space="preserve"> must be met:</w:t>
      </w:r>
    </w:p>
    <w:p w:rsidR="009D0C68" w:rsidRDefault="009D0C68">
      <w:pPr>
        <w:rPr>
          <w:sz w:val="24"/>
          <w:szCs w:val="24"/>
          <w:u w:val="single"/>
        </w:rPr>
      </w:pPr>
    </w:p>
    <w:p w:rsidR="00E03734" w:rsidRPr="00FA675D" w:rsidRDefault="00E03734" w:rsidP="00FA675D">
      <w:pPr>
        <w:pStyle w:val="ListParagraph"/>
        <w:numPr>
          <w:ilvl w:val="0"/>
          <w:numId w:val="24"/>
        </w:numPr>
        <w:rPr>
          <w:sz w:val="24"/>
          <w:szCs w:val="24"/>
          <w:u w:val="single"/>
        </w:rPr>
      </w:pPr>
      <w:r w:rsidRPr="00FA675D">
        <w:rPr>
          <w:sz w:val="24"/>
          <w:szCs w:val="24"/>
          <w:u w:val="single"/>
        </w:rPr>
        <w:t>Relationship Test</w:t>
      </w:r>
    </w:p>
    <w:p w:rsidR="009D0C68" w:rsidRDefault="00E03734" w:rsidP="009D0C68">
      <w:pPr>
        <w:pStyle w:val="ListParagraph"/>
        <w:numPr>
          <w:ilvl w:val="0"/>
          <w:numId w:val="16"/>
        </w:numPr>
        <w:rPr>
          <w:sz w:val="24"/>
          <w:szCs w:val="24"/>
        </w:rPr>
      </w:pPr>
      <w:r w:rsidRPr="009D0C68">
        <w:rPr>
          <w:sz w:val="24"/>
          <w:szCs w:val="24"/>
        </w:rPr>
        <w:t xml:space="preserve">The </w:t>
      </w:r>
      <w:r w:rsidR="003739C2" w:rsidRPr="009D0C68">
        <w:rPr>
          <w:sz w:val="24"/>
          <w:szCs w:val="24"/>
        </w:rPr>
        <w:t>child</w:t>
      </w:r>
      <w:r w:rsidRPr="009D0C68">
        <w:rPr>
          <w:sz w:val="24"/>
          <w:szCs w:val="24"/>
        </w:rPr>
        <w:t xml:space="preserve"> must be the taxpayer’s child, stepchild, adopted child or the taxpayer’s brother or sister, half brother or sister</w:t>
      </w:r>
      <w:r w:rsidR="00B42906" w:rsidRPr="009D0C68">
        <w:rPr>
          <w:sz w:val="24"/>
          <w:szCs w:val="24"/>
        </w:rPr>
        <w:t>,</w:t>
      </w:r>
      <w:r w:rsidRPr="009D0C68">
        <w:rPr>
          <w:sz w:val="24"/>
          <w:szCs w:val="24"/>
        </w:rPr>
        <w:t xml:space="preserve"> or stepsibling</w:t>
      </w:r>
      <w:r w:rsidR="00B42906" w:rsidRPr="009D0C68">
        <w:rPr>
          <w:sz w:val="24"/>
          <w:szCs w:val="24"/>
        </w:rPr>
        <w:t>,</w:t>
      </w:r>
      <w:r w:rsidRPr="009D0C68">
        <w:rPr>
          <w:sz w:val="24"/>
          <w:szCs w:val="24"/>
        </w:rPr>
        <w:t xml:space="preserve"> or a descendant of any of these.  </w:t>
      </w:r>
    </w:p>
    <w:p w:rsidR="00E03734" w:rsidRPr="009D0C68" w:rsidRDefault="00CF4D83" w:rsidP="009D0C68">
      <w:pPr>
        <w:pStyle w:val="ListParagraph"/>
        <w:numPr>
          <w:ilvl w:val="0"/>
          <w:numId w:val="16"/>
        </w:numPr>
        <w:rPr>
          <w:sz w:val="24"/>
          <w:szCs w:val="24"/>
        </w:rPr>
      </w:pPr>
      <w:r w:rsidRPr="009D0C68">
        <w:rPr>
          <w:sz w:val="24"/>
          <w:szCs w:val="24"/>
        </w:rPr>
        <w:t>The child must be younger than the person claiming him or her unless the child is permanently disabled.</w:t>
      </w:r>
    </w:p>
    <w:p w:rsidR="00E03734" w:rsidRPr="006373A2" w:rsidRDefault="00E03734">
      <w:pPr>
        <w:rPr>
          <w:sz w:val="24"/>
          <w:szCs w:val="24"/>
        </w:rPr>
      </w:pPr>
    </w:p>
    <w:p w:rsidR="00E03734" w:rsidRPr="00FA675D" w:rsidRDefault="00E03734" w:rsidP="00FA675D">
      <w:pPr>
        <w:pStyle w:val="ListParagraph"/>
        <w:numPr>
          <w:ilvl w:val="0"/>
          <w:numId w:val="24"/>
        </w:numPr>
        <w:rPr>
          <w:sz w:val="24"/>
          <w:szCs w:val="24"/>
          <w:u w:val="single"/>
        </w:rPr>
      </w:pPr>
      <w:r w:rsidRPr="00FA675D">
        <w:rPr>
          <w:sz w:val="24"/>
          <w:szCs w:val="24"/>
          <w:u w:val="single"/>
        </w:rPr>
        <w:t>Domicile Test</w:t>
      </w:r>
    </w:p>
    <w:p w:rsidR="00E03734" w:rsidRPr="00FD39C2" w:rsidRDefault="00E03734" w:rsidP="00FD39C2">
      <w:pPr>
        <w:ind w:left="360"/>
        <w:rPr>
          <w:sz w:val="24"/>
          <w:szCs w:val="24"/>
        </w:rPr>
      </w:pPr>
      <w:r w:rsidRPr="00FD39C2">
        <w:rPr>
          <w:sz w:val="24"/>
          <w:szCs w:val="24"/>
        </w:rPr>
        <w:t xml:space="preserve">The child must have the same principal place of abode as the taxpayer for more than six months of the tax year.  </w:t>
      </w:r>
    </w:p>
    <w:p w:rsidR="00E03734" w:rsidRPr="006373A2" w:rsidRDefault="00E03734">
      <w:pPr>
        <w:rPr>
          <w:sz w:val="24"/>
          <w:szCs w:val="24"/>
        </w:rPr>
      </w:pPr>
    </w:p>
    <w:p w:rsidR="00E03734" w:rsidRPr="00FA675D" w:rsidRDefault="00E03734" w:rsidP="00FA675D">
      <w:pPr>
        <w:pStyle w:val="ListParagraph"/>
        <w:numPr>
          <w:ilvl w:val="0"/>
          <w:numId w:val="24"/>
        </w:numPr>
        <w:rPr>
          <w:sz w:val="24"/>
          <w:szCs w:val="24"/>
          <w:u w:val="single"/>
        </w:rPr>
      </w:pPr>
      <w:r w:rsidRPr="00FA675D">
        <w:rPr>
          <w:sz w:val="24"/>
          <w:szCs w:val="24"/>
          <w:u w:val="single"/>
        </w:rPr>
        <w:t>Age Test</w:t>
      </w:r>
    </w:p>
    <w:p w:rsidR="009D0C68" w:rsidRDefault="00E03734" w:rsidP="009D0C68">
      <w:pPr>
        <w:pStyle w:val="ListParagraph"/>
        <w:numPr>
          <w:ilvl w:val="0"/>
          <w:numId w:val="17"/>
        </w:numPr>
        <w:rPr>
          <w:sz w:val="24"/>
          <w:szCs w:val="24"/>
        </w:rPr>
      </w:pPr>
      <w:r w:rsidRPr="009D0C68">
        <w:rPr>
          <w:sz w:val="24"/>
          <w:szCs w:val="24"/>
        </w:rPr>
        <w:t xml:space="preserve">The child must be under age 19 or a full-time college student under the age of 24.  </w:t>
      </w:r>
    </w:p>
    <w:p w:rsidR="00E03734" w:rsidRPr="009D0C68" w:rsidRDefault="00E03734" w:rsidP="009D0C68">
      <w:pPr>
        <w:pStyle w:val="ListParagraph"/>
        <w:numPr>
          <w:ilvl w:val="0"/>
          <w:numId w:val="17"/>
        </w:numPr>
        <w:rPr>
          <w:sz w:val="24"/>
          <w:szCs w:val="24"/>
        </w:rPr>
      </w:pPr>
      <w:r w:rsidRPr="009D0C68">
        <w:rPr>
          <w:sz w:val="24"/>
          <w:szCs w:val="24"/>
        </w:rPr>
        <w:t xml:space="preserve">A full-time student is defined as enrolled for at least five months in a tax year.  </w:t>
      </w:r>
    </w:p>
    <w:p w:rsidR="00E03734" w:rsidRPr="006373A2" w:rsidRDefault="00E03734">
      <w:pPr>
        <w:rPr>
          <w:sz w:val="24"/>
          <w:szCs w:val="24"/>
        </w:rPr>
      </w:pPr>
    </w:p>
    <w:p w:rsidR="00E03734" w:rsidRPr="00FA675D" w:rsidRDefault="00E03734" w:rsidP="00FA675D">
      <w:pPr>
        <w:pStyle w:val="ListParagraph"/>
        <w:numPr>
          <w:ilvl w:val="0"/>
          <w:numId w:val="24"/>
        </w:numPr>
        <w:rPr>
          <w:sz w:val="24"/>
          <w:szCs w:val="24"/>
          <w:u w:val="single"/>
        </w:rPr>
      </w:pPr>
      <w:r w:rsidRPr="00FA675D">
        <w:rPr>
          <w:sz w:val="24"/>
          <w:szCs w:val="24"/>
          <w:u w:val="single"/>
        </w:rPr>
        <w:t>Joint Return Test</w:t>
      </w:r>
    </w:p>
    <w:p w:rsidR="00E03734" w:rsidRPr="00FD39C2" w:rsidRDefault="00E03734" w:rsidP="00FD39C2">
      <w:pPr>
        <w:ind w:left="360"/>
        <w:rPr>
          <w:sz w:val="24"/>
          <w:szCs w:val="24"/>
        </w:rPr>
      </w:pPr>
      <w:r w:rsidRPr="00FD39C2">
        <w:rPr>
          <w:sz w:val="24"/>
          <w:szCs w:val="24"/>
        </w:rPr>
        <w:t xml:space="preserve">The child must not file a joint return with his or her spouse.  </w:t>
      </w:r>
    </w:p>
    <w:p w:rsidR="00E03734" w:rsidRPr="006373A2" w:rsidRDefault="00E03734">
      <w:pPr>
        <w:rPr>
          <w:sz w:val="24"/>
          <w:szCs w:val="24"/>
        </w:rPr>
      </w:pPr>
    </w:p>
    <w:p w:rsidR="00E03734" w:rsidRPr="00FA675D" w:rsidRDefault="00E03734" w:rsidP="00FA675D">
      <w:pPr>
        <w:pStyle w:val="ListParagraph"/>
        <w:numPr>
          <w:ilvl w:val="0"/>
          <w:numId w:val="24"/>
        </w:numPr>
        <w:rPr>
          <w:sz w:val="24"/>
          <w:szCs w:val="24"/>
          <w:u w:val="single"/>
        </w:rPr>
      </w:pPr>
      <w:r w:rsidRPr="00FA675D">
        <w:rPr>
          <w:sz w:val="24"/>
          <w:szCs w:val="24"/>
          <w:u w:val="single"/>
        </w:rPr>
        <w:t>Citizenship Test</w:t>
      </w:r>
    </w:p>
    <w:p w:rsidR="00E03734" w:rsidRPr="00FD39C2" w:rsidRDefault="00E03734" w:rsidP="00FD39C2">
      <w:pPr>
        <w:ind w:left="360"/>
        <w:rPr>
          <w:sz w:val="24"/>
          <w:szCs w:val="24"/>
        </w:rPr>
      </w:pPr>
      <w:r w:rsidRPr="00FD39C2">
        <w:rPr>
          <w:sz w:val="24"/>
          <w:szCs w:val="24"/>
        </w:rPr>
        <w:t>The dependent must be a United States citizen, a resident of the United States, Canada or Mexico or an alien child adopted and living with a United States citizen.</w:t>
      </w:r>
    </w:p>
    <w:p w:rsidR="00E03734" w:rsidRPr="006373A2" w:rsidRDefault="00E03734">
      <w:pPr>
        <w:rPr>
          <w:sz w:val="24"/>
          <w:szCs w:val="24"/>
        </w:rPr>
      </w:pPr>
    </w:p>
    <w:p w:rsidR="00E03734" w:rsidRPr="00FA675D" w:rsidRDefault="00E03734" w:rsidP="00FA675D">
      <w:pPr>
        <w:pStyle w:val="ListParagraph"/>
        <w:numPr>
          <w:ilvl w:val="0"/>
          <w:numId w:val="24"/>
        </w:numPr>
        <w:rPr>
          <w:sz w:val="24"/>
          <w:szCs w:val="24"/>
          <w:u w:val="single"/>
        </w:rPr>
      </w:pPr>
      <w:r w:rsidRPr="00FA675D">
        <w:rPr>
          <w:sz w:val="24"/>
          <w:szCs w:val="24"/>
          <w:u w:val="single"/>
        </w:rPr>
        <w:t>Self-Support Test</w:t>
      </w:r>
    </w:p>
    <w:p w:rsidR="00E03734" w:rsidRPr="00FD39C2" w:rsidRDefault="008C0D20" w:rsidP="00FD39C2">
      <w:pPr>
        <w:ind w:left="360"/>
        <w:rPr>
          <w:sz w:val="24"/>
          <w:szCs w:val="24"/>
        </w:rPr>
      </w:pPr>
      <w:r w:rsidRPr="00FD39C2">
        <w:rPr>
          <w:sz w:val="24"/>
          <w:szCs w:val="24"/>
        </w:rPr>
        <w:t>The taxpayer must provide more than one-half of the child’s support.  Support includes expenditures for food, lodging, clothes, medical and dental care, and education.</w:t>
      </w:r>
    </w:p>
    <w:p w:rsidR="008C0D20" w:rsidRPr="006373A2" w:rsidRDefault="008C0D20">
      <w:pPr>
        <w:rPr>
          <w:sz w:val="24"/>
          <w:szCs w:val="24"/>
        </w:rPr>
      </w:pPr>
    </w:p>
    <w:p w:rsidR="008C0D20" w:rsidRPr="00B42906" w:rsidRDefault="007E58D1">
      <w:pPr>
        <w:rPr>
          <w:i/>
          <w:sz w:val="24"/>
          <w:szCs w:val="24"/>
        </w:rPr>
      </w:pPr>
      <w:r w:rsidRPr="00B42906">
        <w:rPr>
          <w:i/>
          <w:sz w:val="24"/>
          <w:szCs w:val="24"/>
        </w:rPr>
        <w:t>In order to qualify as a relative, the following tests must be met:</w:t>
      </w:r>
    </w:p>
    <w:p w:rsidR="00257F65" w:rsidRPr="00FA675D" w:rsidRDefault="00257F65" w:rsidP="00FA675D">
      <w:pPr>
        <w:pStyle w:val="ListParagraph"/>
        <w:numPr>
          <w:ilvl w:val="0"/>
          <w:numId w:val="25"/>
        </w:numPr>
        <w:rPr>
          <w:sz w:val="24"/>
          <w:szCs w:val="24"/>
        </w:rPr>
      </w:pPr>
      <w:r w:rsidRPr="00FA675D">
        <w:rPr>
          <w:sz w:val="24"/>
          <w:szCs w:val="24"/>
          <w:u w:val="single"/>
        </w:rPr>
        <w:t>Relationship</w:t>
      </w:r>
      <w:r w:rsidR="007E58D1" w:rsidRPr="00FA675D">
        <w:rPr>
          <w:sz w:val="24"/>
          <w:szCs w:val="24"/>
          <w:u w:val="single"/>
        </w:rPr>
        <w:t xml:space="preserve"> or Member of Household</w:t>
      </w:r>
      <w:r w:rsidRPr="00FA675D">
        <w:rPr>
          <w:sz w:val="24"/>
          <w:szCs w:val="24"/>
          <w:u w:val="single"/>
        </w:rPr>
        <w:t xml:space="preserve"> Test</w:t>
      </w:r>
      <w:r w:rsidRPr="00FA675D">
        <w:rPr>
          <w:sz w:val="24"/>
          <w:szCs w:val="24"/>
        </w:rPr>
        <w:t xml:space="preserve">  </w:t>
      </w:r>
    </w:p>
    <w:p w:rsidR="009D0C68" w:rsidRDefault="00257F65" w:rsidP="009D0C68">
      <w:pPr>
        <w:pStyle w:val="ListParagraph"/>
        <w:numPr>
          <w:ilvl w:val="0"/>
          <w:numId w:val="18"/>
        </w:numPr>
        <w:rPr>
          <w:sz w:val="24"/>
          <w:szCs w:val="24"/>
        </w:rPr>
      </w:pPr>
      <w:r w:rsidRPr="009D0C68">
        <w:rPr>
          <w:sz w:val="24"/>
          <w:szCs w:val="24"/>
        </w:rPr>
        <w:t>The dependent must be related to the taxpayer or spouse or be a member of the household.</w:t>
      </w:r>
      <w:r w:rsidR="007E58D1" w:rsidRPr="009D0C68">
        <w:rPr>
          <w:sz w:val="24"/>
          <w:szCs w:val="24"/>
        </w:rPr>
        <w:t xml:space="preserve">  </w:t>
      </w:r>
    </w:p>
    <w:p w:rsidR="009D0C68" w:rsidRDefault="007E58D1" w:rsidP="009D0C68">
      <w:pPr>
        <w:pStyle w:val="ListParagraph"/>
        <w:numPr>
          <w:ilvl w:val="0"/>
          <w:numId w:val="18"/>
        </w:numPr>
        <w:rPr>
          <w:sz w:val="24"/>
          <w:szCs w:val="24"/>
        </w:rPr>
      </w:pPr>
      <w:r w:rsidRPr="009D0C68">
        <w:rPr>
          <w:sz w:val="24"/>
          <w:szCs w:val="24"/>
        </w:rPr>
        <w:t xml:space="preserve">The list of relatives includes parents, grandparents, children, grandchildren, siblings, aunts and uncles by blood, nephews and nieces, “in-laws” and adopted children. </w:t>
      </w:r>
    </w:p>
    <w:p w:rsidR="00D052A3" w:rsidRPr="009D0C68" w:rsidRDefault="007E58D1" w:rsidP="009D0C68">
      <w:pPr>
        <w:pStyle w:val="ListParagraph"/>
        <w:numPr>
          <w:ilvl w:val="0"/>
          <w:numId w:val="18"/>
        </w:numPr>
        <w:rPr>
          <w:sz w:val="24"/>
          <w:szCs w:val="24"/>
        </w:rPr>
      </w:pPr>
      <w:r w:rsidRPr="009D0C68">
        <w:rPr>
          <w:sz w:val="24"/>
          <w:szCs w:val="24"/>
        </w:rPr>
        <w:t xml:space="preserve">Any person who lived in the home as a member of the household for the entire year meets the relationship test.  </w:t>
      </w:r>
    </w:p>
    <w:p w:rsidR="00257F65" w:rsidRPr="006373A2" w:rsidRDefault="00257F65">
      <w:pPr>
        <w:rPr>
          <w:sz w:val="24"/>
          <w:szCs w:val="24"/>
        </w:rPr>
      </w:pPr>
    </w:p>
    <w:p w:rsidR="00D052A3" w:rsidRPr="00FA675D" w:rsidRDefault="007E58D1" w:rsidP="00FA675D">
      <w:pPr>
        <w:pStyle w:val="ListParagraph"/>
        <w:numPr>
          <w:ilvl w:val="0"/>
          <w:numId w:val="25"/>
        </w:numPr>
        <w:rPr>
          <w:sz w:val="24"/>
          <w:szCs w:val="24"/>
        </w:rPr>
      </w:pPr>
      <w:r w:rsidRPr="00FA675D">
        <w:rPr>
          <w:sz w:val="24"/>
          <w:szCs w:val="24"/>
          <w:u w:val="single"/>
        </w:rPr>
        <w:t xml:space="preserve">Gross </w:t>
      </w:r>
      <w:r w:rsidR="00D052A3" w:rsidRPr="00FA675D">
        <w:rPr>
          <w:sz w:val="24"/>
          <w:szCs w:val="24"/>
          <w:u w:val="single"/>
        </w:rPr>
        <w:t>Income Test</w:t>
      </w:r>
      <w:r w:rsidR="00D052A3" w:rsidRPr="00FA675D">
        <w:rPr>
          <w:sz w:val="24"/>
          <w:szCs w:val="24"/>
        </w:rPr>
        <w:t xml:space="preserve">       </w:t>
      </w:r>
    </w:p>
    <w:p w:rsidR="00D052A3" w:rsidRPr="00465FD3" w:rsidRDefault="00D052A3" w:rsidP="00465FD3">
      <w:pPr>
        <w:ind w:left="360"/>
        <w:rPr>
          <w:sz w:val="24"/>
          <w:szCs w:val="24"/>
        </w:rPr>
      </w:pPr>
      <w:r w:rsidRPr="00465FD3">
        <w:rPr>
          <w:sz w:val="24"/>
          <w:szCs w:val="24"/>
        </w:rPr>
        <w:t xml:space="preserve">A dependent must </w:t>
      </w:r>
      <w:r w:rsidR="006373A2" w:rsidRPr="00465FD3">
        <w:rPr>
          <w:sz w:val="24"/>
          <w:szCs w:val="24"/>
        </w:rPr>
        <w:t xml:space="preserve">receive </w:t>
      </w:r>
      <w:r w:rsidRPr="00465FD3">
        <w:rPr>
          <w:sz w:val="24"/>
          <w:szCs w:val="24"/>
        </w:rPr>
        <w:t xml:space="preserve">less </w:t>
      </w:r>
      <w:r w:rsidR="00B42906" w:rsidRPr="00465FD3">
        <w:rPr>
          <w:sz w:val="24"/>
          <w:szCs w:val="24"/>
        </w:rPr>
        <w:t>than $4,0</w:t>
      </w:r>
      <w:r w:rsidR="009D0C68" w:rsidRPr="00465FD3">
        <w:rPr>
          <w:sz w:val="24"/>
          <w:szCs w:val="24"/>
        </w:rPr>
        <w:t>5</w:t>
      </w:r>
      <w:r w:rsidR="00573D65" w:rsidRPr="00465FD3">
        <w:rPr>
          <w:sz w:val="24"/>
          <w:szCs w:val="24"/>
        </w:rPr>
        <w:t xml:space="preserve">0 </w:t>
      </w:r>
      <w:r w:rsidRPr="00465FD3">
        <w:rPr>
          <w:sz w:val="24"/>
          <w:szCs w:val="24"/>
        </w:rPr>
        <w:t xml:space="preserve">in gross income to </w:t>
      </w:r>
      <w:r w:rsidR="00D515B9" w:rsidRPr="00465FD3">
        <w:rPr>
          <w:sz w:val="24"/>
          <w:szCs w:val="24"/>
        </w:rPr>
        <w:t>qualify.</w:t>
      </w:r>
    </w:p>
    <w:p w:rsidR="00D515B9" w:rsidRPr="006373A2" w:rsidRDefault="00D515B9">
      <w:pPr>
        <w:rPr>
          <w:sz w:val="24"/>
          <w:szCs w:val="24"/>
        </w:rPr>
      </w:pPr>
    </w:p>
    <w:p w:rsidR="00D052A3" w:rsidRPr="00FA675D" w:rsidRDefault="00D052A3" w:rsidP="00FA675D">
      <w:pPr>
        <w:pStyle w:val="ListParagraph"/>
        <w:numPr>
          <w:ilvl w:val="0"/>
          <w:numId w:val="25"/>
        </w:numPr>
        <w:rPr>
          <w:sz w:val="24"/>
          <w:szCs w:val="24"/>
        </w:rPr>
      </w:pPr>
      <w:r w:rsidRPr="00FA675D">
        <w:rPr>
          <w:sz w:val="24"/>
          <w:szCs w:val="24"/>
          <w:u w:val="single"/>
        </w:rPr>
        <w:t xml:space="preserve">Support Test </w:t>
      </w:r>
      <w:r w:rsidRPr="00FA675D">
        <w:rPr>
          <w:sz w:val="24"/>
          <w:szCs w:val="24"/>
        </w:rPr>
        <w:t xml:space="preserve">      </w:t>
      </w:r>
    </w:p>
    <w:p w:rsidR="00D052A3" w:rsidRPr="00465FD3" w:rsidRDefault="00D052A3" w:rsidP="00465FD3">
      <w:pPr>
        <w:ind w:left="360"/>
        <w:rPr>
          <w:sz w:val="24"/>
          <w:szCs w:val="24"/>
        </w:rPr>
      </w:pPr>
      <w:r w:rsidRPr="00465FD3">
        <w:rPr>
          <w:sz w:val="24"/>
          <w:szCs w:val="24"/>
        </w:rPr>
        <w:t xml:space="preserve">A dependent must receive over half of his/her support from the claiming taxpayer or spouse.   </w:t>
      </w:r>
    </w:p>
    <w:p w:rsidR="007E58D1" w:rsidRPr="006373A2" w:rsidRDefault="007E58D1">
      <w:pPr>
        <w:rPr>
          <w:sz w:val="24"/>
          <w:szCs w:val="24"/>
        </w:rPr>
      </w:pPr>
    </w:p>
    <w:p w:rsidR="00D052A3" w:rsidRPr="00FA675D" w:rsidRDefault="00D052A3" w:rsidP="00FA675D">
      <w:pPr>
        <w:pStyle w:val="ListParagraph"/>
        <w:numPr>
          <w:ilvl w:val="0"/>
          <w:numId w:val="25"/>
        </w:numPr>
        <w:rPr>
          <w:sz w:val="24"/>
          <w:szCs w:val="24"/>
          <w:u w:val="single"/>
        </w:rPr>
      </w:pPr>
      <w:r w:rsidRPr="00FA675D">
        <w:rPr>
          <w:sz w:val="24"/>
          <w:szCs w:val="24"/>
          <w:u w:val="single"/>
        </w:rPr>
        <w:t xml:space="preserve">Joint Return Test  </w:t>
      </w:r>
    </w:p>
    <w:p w:rsidR="00D052A3" w:rsidRPr="00465FD3" w:rsidRDefault="00D052A3" w:rsidP="00465FD3">
      <w:pPr>
        <w:ind w:left="360"/>
        <w:rPr>
          <w:sz w:val="24"/>
          <w:szCs w:val="24"/>
        </w:rPr>
      </w:pPr>
      <w:r w:rsidRPr="00465FD3">
        <w:rPr>
          <w:sz w:val="24"/>
          <w:szCs w:val="24"/>
        </w:rPr>
        <w:t>The dependent must not file a tax return with his/her spouse</w:t>
      </w:r>
      <w:r w:rsidR="00D9656F" w:rsidRPr="00465FD3">
        <w:rPr>
          <w:sz w:val="24"/>
          <w:szCs w:val="24"/>
        </w:rPr>
        <w:t xml:space="preserve"> unless it is only to claim a refund of taxes due.</w:t>
      </w:r>
    </w:p>
    <w:p w:rsidR="00D052A3" w:rsidRPr="006373A2" w:rsidRDefault="00D052A3">
      <w:pPr>
        <w:rPr>
          <w:sz w:val="24"/>
          <w:szCs w:val="24"/>
        </w:rPr>
      </w:pPr>
    </w:p>
    <w:p w:rsidR="00D052A3" w:rsidRPr="00FA675D" w:rsidRDefault="00D052A3" w:rsidP="00FA675D">
      <w:pPr>
        <w:pStyle w:val="ListParagraph"/>
        <w:numPr>
          <w:ilvl w:val="0"/>
          <w:numId w:val="25"/>
        </w:numPr>
        <w:rPr>
          <w:sz w:val="24"/>
          <w:szCs w:val="24"/>
          <w:u w:val="single"/>
        </w:rPr>
      </w:pPr>
      <w:r w:rsidRPr="00FA675D">
        <w:rPr>
          <w:sz w:val="24"/>
          <w:szCs w:val="24"/>
          <w:u w:val="single"/>
        </w:rPr>
        <w:t xml:space="preserve">Citizenship Test  </w:t>
      </w:r>
    </w:p>
    <w:p w:rsidR="00D052A3" w:rsidRPr="00465FD3" w:rsidRDefault="00D052A3" w:rsidP="00465FD3">
      <w:pPr>
        <w:ind w:left="360"/>
        <w:rPr>
          <w:sz w:val="24"/>
          <w:szCs w:val="24"/>
        </w:rPr>
      </w:pPr>
      <w:r w:rsidRPr="00465FD3">
        <w:rPr>
          <w:sz w:val="24"/>
          <w:szCs w:val="24"/>
        </w:rPr>
        <w:t>The dependent must be a US citizen, a resident of US, Canada, or Mexico, or an alien child adopted by and living with a US citizen in a foreign country.</w:t>
      </w:r>
    </w:p>
    <w:p w:rsidR="00D052A3" w:rsidRPr="006373A2" w:rsidRDefault="00D052A3">
      <w:pPr>
        <w:rPr>
          <w:sz w:val="24"/>
          <w:szCs w:val="24"/>
        </w:rPr>
      </w:pPr>
    </w:p>
    <w:p w:rsidR="00D052A3" w:rsidRPr="00DB0826" w:rsidRDefault="006018B0">
      <w:pPr>
        <w:rPr>
          <w:b/>
          <w:bCs/>
          <w:sz w:val="24"/>
          <w:szCs w:val="24"/>
          <w:u w:val="single"/>
        </w:rPr>
      </w:pPr>
      <w:r w:rsidRPr="00DB0826">
        <w:rPr>
          <w:b/>
          <w:bCs/>
          <w:sz w:val="24"/>
          <w:szCs w:val="24"/>
          <w:u w:val="single"/>
        </w:rPr>
        <w:t>Learning Objective</w:t>
      </w:r>
      <w:r w:rsidR="00D052A3" w:rsidRPr="00DB0826">
        <w:rPr>
          <w:b/>
          <w:bCs/>
          <w:sz w:val="24"/>
          <w:szCs w:val="24"/>
          <w:u w:val="single"/>
        </w:rPr>
        <w:t xml:space="preserve"> 1.7 </w:t>
      </w:r>
      <w:r w:rsidR="00D052A3" w:rsidRPr="00DB0826">
        <w:rPr>
          <w:b/>
          <w:bCs/>
          <w:sz w:val="24"/>
          <w:szCs w:val="24"/>
          <w:u w:val="single"/>
        </w:rPr>
        <w:tab/>
        <w:t>The Standard Deduction</w:t>
      </w:r>
    </w:p>
    <w:p w:rsidR="00132499" w:rsidRDefault="00D052A3" w:rsidP="00132499">
      <w:pPr>
        <w:pStyle w:val="ListParagraph"/>
        <w:numPr>
          <w:ilvl w:val="0"/>
          <w:numId w:val="19"/>
        </w:numPr>
        <w:rPr>
          <w:sz w:val="24"/>
          <w:szCs w:val="24"/>
        </w:rPr>
      </w:pPr>
      <w:r w:rsidRPr="00132499">
        <w:rPr>
          <w:sz w:val="24"/>
          <w:szCs w:val="24"/>
        </w:rPr>
        <w:t xml:space="preserve">The standard deduction was put into tax law to aid taxpayers with few itemized deductions. </w:t>
      </w:r>
    </w:p>
    <w:p w:rsidR="00132499" w:rsidRDefault="00132499" w:rsidP="00132499">
      <w:pPr>
        <w:pStyle w:val="ListParagraph"/>
        <w:numPr>
          <w:ilvl w:val="0"/>
          <w:numId w:val="19"/>
        </w:numPr>
        <w:rPr>
          <w:sz w:val="24"/>
          <w:szCs w:val="24"/>
        </w:rPr>
      </w:pPr>
      <w:r>
        <w:rPr>
          <w:sz w:val="24"/>
          <w:szCs w:val="24"/>
        </w:rPr>
        <w:t>I</w:t>
      </w:r>
      <w:r w:rsidR="00D052A3" w:rsidRPr="00132499">
        <w:rPr>
          <w:sz w:val="24"/>
          <w:szCs w:val="24"/>
        </w:rPr>
        <w:t xml:space="preserve">f you may not use the standard deduction you must itemize if </w:t>
      </w:r>
    </w:p>
    <w:p w:rsidR="00132499" w:rsidRDefault="00D052A3" w:rsidP="00132499">
      <w:pPr>
        <w:pStyle w:val="ListParagraph"/>
        <w:numPr>
          <w:ilvl w:val="1"/>
          <w:numId w:val="19"/>
        </w:numPr>
        <w:rPr>
          <w:sz w:val="24"/>
          <w:szCs w:val="24"/>
        </w:rPr>
      </w:pPr>
      <w:r w:rsidRPr="00132499">
        <w:rPr>
          <w:sz w:val="24"/>
          <w:szCs w:val="24"/>
        </w:rPr>
        <w:t xml:space="preserve">1) you are married and your spouse filing separately itemizes, </w:t>
      </w:r>
    </w:p>
    <w:p w:rsidR="00132499" w:rsidRDefault="00D052A3" w:rsidP="00132499">
      <w:pPr>
        <w:pStyle w:val="ListParagraph"/>
        <w:numPr>
          <w:ilvl w:val="1"/>
          <w:numId w:val="19"/>
        </w:numPr>
        <w:rPr>
          <w:sz w:val="24"/>
          <w:szCs w:val="24"/>
        </w:rPr>
      </w:pPr>
      <w:r w:rsidRPr="00132499">
        <w:rPr>
          <w:sz w:val="24"/>
          <w:szCs w:val="24"/>
        </w:rPr>
        <w:t>2) you are a non-resident alien, or</w:t>
      </w:r>
    </w:p>
    <w:p w:rsidR="00132499" w:rsidRDefault="00D052A3" w:rsidP="00132499">
      <w:pPr>
        <w:pStyle w:val="ListParagraph"/>
        <w:numPr>
          <w:ilvl w:val="1"/>
          <w:numId w:val="19"/>
        </w:numPr>
        <w:rPr>
          <w:sz w:val="24"/>
          <w:szCs w:val="24"/>
        </w:rPr>
      </w:pPr>
      <w:r w:rsidRPr="00132499">
        <w:rPr>
          <w:sz w:val="24"/>
          <w:szCs w:val="24"/>
        </w:rPr>
        <w:t xml:space="preserve">3) you are an individual filing a short-period return resulting from a change in accounting period.  </w:t>
      </w:r>
    </w:p>
    <w:p w:rsidR="00132499" w:rsidRDefault="00132499" w:rsidP="00132499">
      <w:pPr>
        <w:ind w:left="720"/>
        <w:rPr>
          <w:sz w:val="24"/>
          <w:szCs w:val="24"/>
        </w:rPr>
      </w:pPr>
    </w:p>
    <w:p w:rsidR="00D052A3" w:rsidRPr="00132499" w:rsidRDefault="00D052A3" w:rsidP="00132499">
      <w:pPr>
        <w:ind w:left="720"/>
        <w:rPr>
          <w:sz w:val="24"/>
          <w:szCs w:val="24"/>
        </w:rPr>
      </w:pPr>
      <w:r w:rsidRPr="00132499">
        <w:rPr>
          <w:sz w:val="24"/>
          <w:szCs w:val="24"/>
        </w:rPr>
        <w:t xml:space="preserve">If a taxpayer has less gross income than his/her standard deduction, he/she has no taxable income.  </w:t>
      </w:r>
    </w:p>
    <w:p w:rsidR="00D052A3" w:rsidRPr="006373A2" w:rsidRDefault="00D052A3">
      <w:pPr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2961"/>
      </w:tblGrid>
      <w:tr w:rsidR="003F7B25" w:rsidRPr="006373A2" w:rsidTr="00DB0826">
        <w:trPr>
          <w:jc w:val="center"/>
        </w:trPr>
        <w:tc>
          <w:tcPr>
            <w:tcW w:w="2448" w:type="dxa"/>
          </w:tcPr>
          <w:p w:rsidR="003F7B25" w:rsidRPr="006373A2" w:rsidRDefault="003F7B25" w:rsidP="007E0868">
            <w:pPr>
              <w:jc w:val="center"/>
              <w:rPr>
                <w:b/>
                <w:sz w:val="24"/>
                <w:szCs w:val="24"/>
              </w:rPr>
            </w:pPr>
            <w:r w:rsidRPr="006373A2">
              <w:rPr>
                <w:b/>
                <w:sz w:val="24"/>
                <w:szCs w:val="24"/>
              </w:rPr>
              <w:t>Filing Status</w:t>
            </w:r>
          </w:p>
        </w:tc>
        <w:tc>
          <w:tcPr>
            <w:tcW w:w="2961" w:type="dxa"/>
          </w:tcPr>
          <w:p w:rsidR="003F7B25" w:rsidRPr="006373A2" w:rsidRDefault="00951A18" w:rsidP="00FD39C2">
            <w:pPr>
              <w:jc w:val="center"/>
              <w:rPr>
                <w:b/>
                <w:sz w:val="24"/>
                <w:szCs w:val="24"/>
              </w:rPr>
            </w:pPr>
            <w:r w:rsidRPr="006373A2">
              <w:rPr>
                <w:b/>
                <w:sz w:val="24"/>
                <w:szCs w:val="24"/>
              </w:rPr>
              <w:t>201</w:t>
            </w:r>
            <w:r w:rsidR="00FD39C2">
              <w:rPr>
                <w:b/>
                <w:sz w:val="24"/>
                <w:szCs w:val="24"/>
              </w:rPr>
              <w:t>7</w:t>
            </w:r>
            <w:r w:rsidRPr="006373A2">
              <w:rPr>
                <w:b/>
                <w:sz w:val="24"/>
                <w:szCs w:val="24"/>
              </w:rPr>
              <w:t xml:space="preserve"> </w:t>
            </w:r>
            <w:r w:rsidR="003F7B25" w:rsidRPr="006373A2">
              <w:rPr>
                <w:b/>
                <w:sz w:val="24"/>
                <w:szCs w:val="24"/>
              </w:rPr>
              <w:t>Standard Deduction</w:t>
            </w:r>
          </w:p>
        </w:tc>
      </w:tr>
      <w:tr w:rsidR="003F7B25" w:rsidRPr="006373A2" w:rsidTr="00DB0826">
        <w:trPr>
          <w:jc w:val="center"/>
        </w:trPr>
        <w:tc>
          <w:tcPr>
            <w:tcW w:w="2448" w:type="dxa"/>
          </w:tcPr>
          <w:p w:rsidR="003F7B25" w:rsidRPr="006373A2" w:rsidRDefault="003F7B25">
            <w:pPr>
              <w:rPr>
                <w:sz w:val="24"/>
                <w:szCs w:val="24"/>
              </w:rPr>
            </w:pPr>
            <w:r w:rsidRPr="006373A2">
              <w:rPr>
                <w:sz w:val="24"/>
                <w:szCs w:val="24"/>
              </w:rPr>
              <w:t>Single</w:t>
            </w:r>
          </w:p>
        </w:tc>
        <w:tc>
          <w:tcPr>
            <w:tcW w:w="2961" w:type="dxa"/>
          </w:tcPr>
          <w:p w:rsidR="003F7B25" w:rsidRPr="006373A2" w:rsidRDefault="00C249FB" w:rsidP="00FD39C2">
            <w:pPr>
              <w:jc w:val="center"/>
              <w:rPr>
                <w:sz w:val="24"/>
                <w:szCs w:val="24"/>
              </w:rPr>
            </w:pPr>
            <w:r w:rsidRPr="006373A2">
              <w:rPr>
                <w:sz w:val="24"/>
                <w:szCs w:val="24"/>
              </w:rPr>
              <w:t>$</w:t>
            </w:r>
            <w:r w:rsidR="00573D65">
              <w:rPr>
                <w:sz w:val="24"/>
                <w:szCs w:val="24"/>
              </w:rPr>
              <w:t>6,</w:t>
            </w:r>
            <w:r w:rsidR="00B42906">
              <w:rPr>
                <w:sz w:val="24"/>
                <w:szCs w:val="24"/>
              </w:rPr>
              <w:t>3</w:t>
            </w:r>
            <w:r w:rsidR="00FD39C2">
              <w:rPr>
                <w:sz w:val="24"/>
                <w:szCs w:val="24"/>
              </w:rPr>
              <w:t>5</w:t>
            </w:r>
            <w:r w:rsidR="00573D65">
              <w:rPr>
                <w:sz w:val="24"/>
                <w:szCs w:val="24"/>
              </w:rPr>
              <w:t>0</w:t>
            </w:r>
          </w:p>
        </w:tc>
      </w:tr>
      <w:tr w:rsidR="003F7B25" w:rsidRPr="006373A2" w:rsidTr="00DB0826">
        <w:trPr>
          <w:jc w:val="center"/>
        </w:trPr>
        <w:tc>
          <w:tcPr>
            <w:tcW w:w="2448" w:type="dxa"/>
          </w:tcPr>
          <w:p w:rsidR="003F7B25" w:rsidRPr="006373A2" w:rsidRDefault="003F7B25">
            <w:pPr>
              <w:rPr>
                <w:sz w:val="24"/>
                <w:szCs w:val="24"/>
              </w:rPr>
            </w:pPr>
            <w:r w:rsidRPr="006373A2">
              <w:rPr>
                <w:sz w:val="24"/>
                <w:szCs w:val="24"/>
              </w:rPr>
              <w:t>Married, filing jointly</w:t>
            </w:r>
          </w:p>
        </w:tc>
        <w:tc>
          <w:tcPr>
            <w:tcW w:w="2961" w:type="dxa"/>
          </w:tcPr>
          <w:p w:rsidR="003F7B25" w:rsidRPr="006373A2" w:rsidRDefault="00C249FB" w:rsidP="00B42906">
            <w:pPr>
              <w:jc w:val="center"/>
              <w:rPr>
                <w:sz w:val="24"/>
                <w:szCs w:val="24"/>
              </w:rPr>
            </w:pPr>
            <w:r w:rsidRPr="006373A2">
              <w:rPr>
                <w:sz w:val="24"/>
                <w:szCs w:val="24"/>
              </w:rPr>
              <w:t>$</w:t>
            </w:r>
            <w:r w:rsidR="00284401">
              <w:rPr>
                <w:sz w:val="24"/>
                <w:szCs w:val="24"/>
              </w:rPr>
              <w:t>12,</w:t>
            </w:r>
            <w:r w:rsidR="00FD39C2">
              <w:rPr>
                <w:sz w:val="24"/>
                <w:szCs w:val="24"/>
              </w:rPr>
              <w:t>7</w:t>
            </w:r>
            <w:r w:rsidR="00573D65">
              <w:rPr>
                <w:sz w:val="24"/>
                <w:szCs w:val="24"/>
              </w:rPr>
              <w:t>00</w:t>
            </w:r>
          </w:p>
        </w:tc>
      </w:tr>
      <w:tr w:rsidR="003F7B25" w:rsidRPr="006373A2" w:rsidTr="00DB0826">
        <w:trPr>
          <w:jc w:val="center"/>
        </w:trPr>
        <w:tc>
          <w:tcPr>
            <w:tcW w:w="2448" w:type="dxa"/>
          </w:tcPr>
          <w:p w:rsidR="003F7B25" w:rsidRPr="006373A2" w:rsidRDefault="003F7B25">
            <w:pPr>
              <w:rPr>
                <w:sz w:val="24"/>
                <w:szCs w:val="24"/>
              </w:rPr>
            </w:pPr>
            <w:r w:rsidRPr="006373A2">
              <w:rPr>
                <w:sz w:val="24"/>
                <w:szCs w:val="24"/>
              </w:rPr>
              <w:t>Married, filing separately</w:t>
            </w:r>
          </w:p>
        </w:tc>
        <w:tc>
          <w:tcPr>
            <w:tcW w:w="2961" w:type="dxa"/>
          </w:tcPr>
          <w:p w:rsidR="003F7B25" w:rsidRPr="006373A2" w:rsidRDefault="00C249FB" w:rsidP="002D470D">
            <w:pPr>
              <w:jc w:val="center"/>
              <w:rPr>
                <w:sz w:val="24"/>
                <w:szCs w:val="24"/>
              </w:rPr>
            </w:pPr>
            <w:r w:rsidRPr="006373A2">
              <w:rPr>
                <w:sz w:val="24"/>
                <w:szCs w:val="24"/>
              </w:rPr>
              <w:t>$</w:t>
            </w:r>
            <w:r w:rsidR="00B42906">
              <w:rPr>
                <w:sz w:val="24"/>
                <w:szCs w:val="24"/>
              </w:rPr>
              <w:t>6,3</w:t>
            </w:r>
            <w:r w:rsidR="00FD39C2">
              <w:rPr>
                <w:sz w:val="24"/>
                <w:szCs w:val="24"/>
              </w:rPr>
              <w:t>5</w:t>
            </w:r>
            <w:r w:rsidR="00573D65">
              <w:rPr>
                <w:sz w:val="24"/>
                <w:szCs w:val="24"/>
              </w:rPr>
              <w:t>0</w:t>
            </w:r>
          </w:p>
        </w:tc>
      </w:tr>
      <w:tr w:rsidR="003F7B25" w:rsidRPr="006373A2" w:rsidTr="00DB0826">
        <w:trPr>
          <w:jc w:val="center"/>
        </w:trPr>
        <w:tc>
          <w:tcPr>
            <w:tcW w:w="2448" w:type="dxa"/>
          </w:tcPr>
          <w:p w:rsidR="003F7B25" w:rsidRPr="006373A2" w:rsidRDefault="003F7B25">
            <w:pPr>
              <w:rPr>
                <w:sz w:val="24"/>
                <w:szCs w:val="24"/>
              </w:rPr>
            </w:pPr>
            <w:r w:rsidRPr="006373A2">
              <w:rPr>
                <w:sz w:val="24"/>
                <w:szCs w:val="24"/>
              </w:rPr>
              <w:t>Head of household</w:t>
            </w:r>
          </w:p>
        </w:tc>
        <w:tc>
          <w:tcPr>
            <w:tcW w:w="2961" w:type="dxa"/>
          </w:tcPr>
          <w:p w:rsidR="003F7B25" w:rsidRPr="006373A2" w:rsidRDefault="00C249FB" w:rsidP="00FD39C2">
            <w:pPr>
              <w:jc w:val="center"/>
              <w:rPr>
                <w:sz w:val="24"/>
                <w:szCs w:val="24"/>
              </w:rPr>
            </w:pPr>
            <w:r w:rsidRPr="006373A2">
              <w:rPr>
                <w:sz w:val="24"/>
                <w:szCs w:val="24"/>
              </w:rPr>
              <w:t>$</w:t>
            </w:r>
            <w:r w:rsidR="00132499">
              <w:rPr>
                <w:sz w:val="24"/>
                <w:szCs w:val="24"/>
              </w:rPr>
              <w:t>9,3</w:t>
            </w:r>
            <w:r w:rsidR="00FD39C2">
              <w:rPr>
                <w:sz w:val="24"/>
                <w:szCs w:val="24"/>
              </w:rPr>
              <w:t>5</w:t>
            </w:r>
            <w:r w:rsidR="00284401">
              <w:rPr>
                <w:sz w:val="24"/>
                <w:szCs w:val="24"/>
              </w:rPr>
              <w:t>0</w:t>
            </w:r>
          </w:p>
        </w:tc>
      </w:tr>
      <w:tr w:rsidR="003F7B25" w:rsidRPr="006373A2" w:rsidTr="00DB0826">
        <w:trPr>
          <w:jc w:val="center"/>
        </w:trPr>
        <w:tc>
          <w:tcPr>
            <w:tcW w:w="2448" w:type="dxa"/>
          </w:tcPr>
          <w:p w:rsidR="003F7B25" w:rsidRPr="006373A2" w:rsidRDefault="003F7B25">
            <w:pPr>
              <w:rPr>
                <w:sz w:val="24"/>
                <w:szCs w:val="24"/>
              </w:rPr>
            </w:pPr>
            <w:r w:rsidRPr="006373A2">
              <w:rPr>
                <w:sz w:val="24"/>
                <w:szCs w:val="24"/>
              </w:rPr>
              <w:t>Qualifying widow(</w:t>
            </w:r>
            <w:proofErr w:type="spellStart"/>
            <w:r w:rsidRPr="006373A2">
              <w:rPr>
                <w:sz w:val="24"/>
                <w:szCs w:val="24"/>
              </w:rPr>
              <w:t>er</w:t>
            </w:r>
            <w:proofErr w:type="spellEnd"/>
            <w:r w:rsidRPr="006373A2">
              <w:rPr>
                <w:sz w:val="24"/>
                <w:szCs w:val="24"/>
              </w:rPr>
              <w:t>)</w:t>
            </w:r>
          </w:p>
        </w:tc>
        <w:tc>
          <w:tcPr>
            <w:tcW w:w="2961" w:type="dxa"/>
          </w:tcPr>
          <w:p w:rsidR="003F7B25" w:rsidRPr="006373A2" w:rsidRDefault="00CF4D83" w:rsidP="002D470D">
            <w:pPr>
              <w:jc w:val="center"/>
              <w:rPr>
                <w:sz w:val="24"/>
                <w:szCs w:val="24"/>
              </w:rPr>
            </w:pPr>
            <w:r w:rsidRPr="006373A2">
              <w:rPr>
                <w:sz w:val="24"/>
                <w:szCs w:val="24"/>
              </w:rPr>
              <w:t>$</w:t>
            </w:r>
            <w:r w:rsidR="00573D65">
              <w:rPr>
                <w:sz w:val="24"/>
                <w:szCs w:val="24"/>
              </w:rPr>
              <w:t>12,</w:t>
            </w:r>
            <w:r w:rsidR="00FD39C2">
              <w:rPr>
                <w:sz w:val="24"/>
                <w:szCs w:val="24"/>
              </w:rPr>
              <w:t>7</w:t>
            </w:r>
            <w:r w:rsidR="00573D65">
              <w:rPr>
                <w:sz w:val="24"/>
                <w:szCs w:val="24"/>
              </w:rPr>
              <w:t>00</w:t>
            </w:r>
          </w:p>
        </w:tc>
      </w:tr>
    </w:tbl>
    <w:p w:rsidR="003F7B25" w:rsidRPr="006373A2" w:rsidRDefault="003F7B25">
      <w:pPr>
        <w:rPr>
          <w:sz w:val="24"/>
          <w:szCs w:val="24"/>
        </w:rPr>
      </w:pPr>
    </w:p>
    <w:p w:rsidR="00132499" w:rsidRDefault="00D052A3">
      <w:pPr>
        <w:rPr>
          <w:sz w:val="24"/>
          <w:szCs w:val="24"/>
        </w:rPr>
      </w:pPr>
      <w:r w:rsidRPr="006373A2">
        <w:rPr>
          <w:sz w:val="24"/>
          <w:szCs w:val="24"/>
        </w:rPr>
        <w:t xml:space="preserve">Taxpayers who are age 65 or older or blind are entitled to an additional standard deduction </w:t>
      </w:r>
      <w:r w:rsidR="00FA675D">
        <w:rPr>
          <w:sz w:val="24"/>
          <w:szCs w:val="24"/>
        </w:rPr>
        <w:t>for</w:t>
      </w:r>
      <w:r w:rsidR="00132499">
        <w:rPr>
          <w:sz w:val="24"/>
          <w:szCs w:val="24"/>
        </w:rPr>
        <w:t xml:space="preserve"> </w:t>
      </w:r>
      <w:r w:rsidR="00573D65" w:rsidRPr="006373A2">
        <w:rPr>
          <w:sz w:val="24"/>
          <w:szCs w:val="24"/>
        </w:rPr>
        <w:t>201</w:t>
      </w:r>
      <w:r w:rsidR="00FD39C2">
        <w:rPr>
          <w:sz w:val="24"/>
          <w:szCs w:val="24"/>
        </w:rPr>
        <w:t>7.</w:t>
      </w:r>
    </w:p>
    <w:p w:rsidR="00132499" w:rsidRDefault="00D052A3" w:rsidP="00132499">
      <w:pPr>
        <w:pStyle w:val="ListParagraph"/>
        <w:numPr>
          <w:ilvl w:val="0"/>
          <w:numId w:val="20"/>
        </w:numPr>
        <w:rPr>
          <w:sz w:val="24"/>
          <w:szCs w:val="24"/>
        </w:rPr>
      </w:pPr>
      <w:r w:rsidRPr="00132499">
        <w:rPr>
          <w:sz w:val="24"/>
          <w:szCs w:val="24"/>
        </w:rPr>
        <w:t>$1,</w:t>
      </w:r>
      <w:r w:rsidR="00573D65" w:rsidRPr="00132499">
        <w:rPr>
          <w:sz w:val="24"/>
          <w:szCs w:val="24"/>
        </w:rPr>
        <w:t>5</w:t>
      </w:r>
      <w:r w:rsidR="00284401" w:rsidRPr="00132499">
        <w:rPr>
          <w:sz w:val="24"/>
          <w:szCs w:val="24"/>
        </w:rPr>
        <w:t>5</w:t>
      </w:r>
      <w:r w:rsidR="00573D65" w:rsidRPr="00132499">
        <w:rPr>
          <w:sz w:val="24"/>
          <w:szCs w:val="24"/>
        </w:rPr>
        <w:t xml:space="preserve">0 </w:t>
      </w:r>
      <w:r w:rsidR="00CF4D83" w:rsidRPr="00132499">
        <w:rPr>
          <w:sz w:val="24"/>
          <w:szCs w:val="24"/>
        </w:rPr>
        <w:t>for unmarried; $1,</w:t>
      </w:r>
      <w:r w:rsidR="00B42906" w:rsidRPr="00132499">
        <w:rPr>
          <w:sz w:val="24"/>
          <w:szCs w:val="24"/>
        </w:rPr>
        <w:t>25</w:t>
      </w:r>
      <w:r w:rsidR="00573D65" w:rsidRPr="00132499">
        <w:rPr>
          <w:sz w:val="24"/>
          <w:szCs w:val="24"/>
        </w:rPr>
        <w:t xml:space="preserve">0 </w:t>
      </w:r>
      <w:r w:rsidRPr="00132499">
        <w:rPr>
          <w:sz w:val="24"/>
          <w:szCs w:val="24"/>
        </w:rPr>
        <w:t xml:space="preserve">for married </w:t>
      </w:r>
      <w:r w:rsidR="00F9453F" w:rsidRPr="00132499">
        <w:rPr>
          <w:sz w:val="24"/>
          <w:szCs w:val="24"/>
        </w:rPr>
        <w:t>taxpayers and surviving spouses</w:t>
      </w:r>
      <w:r w:rsidRPr="00132499">
        <w:rPr>
          <w:sz w:val="24"/>
          <w:szCs w:val="24"/>
        </w:rPr>
        <w:t xml:space="preserve">.  </w:t>
      </w:r>
    </w:p>
    <w:p w:rsidR="00FA675D" w:rsidRDefault="00D052A3" w:rsidP="00132499">
      <w:pPr>
        <w:pStyle w:val="ListParagraph"/>
        <w:numPr>
          <w:ilvl w:val="0"/>
          <w:numId w:val="20"/>
        </w:numPr>
        <w:rPr>
          <w:sz w:val="24"/>
          <w:szCs w:val="24"/>
        </w:rPr>
      </w:pPr>
      <w:r w:rsidRPr="00132499">
        <w:rPr>
          <w:sz w:val="24"/>
          <w:szCs w:val="24"/>
        </w:rPr>
        <w:t>If the taxpayer is both 65 and blind, s/he is entitled to tw</w:t>
      </w:r>
      <w:r w:rsidR="00FA675D">
        <w:rPr>
          <w:sz w:val="24"/>
          <w:szCs w:val="24"/>
        </w:rPr>
        <w:t>o additional standard amounts.</w:t>
      </w:r>
    </w:p>
    <w:p w:rsidR="00132499" w:rsidRDefault="00FA675D" w:rsidP="00132499">
      <w:pPr>
        <w:pStyle w:val="ListParagraph"/>
        <w:numPr>
          <w:ilvl w:val="0"/>
          <w:numId w:val="20"/>
        </w:numPr>
        <w:rPr>
          <w:sz w:val="24"/>
          <w:szCs w:val="24"/>
        </w:rPr>
      </w:pPr>
      <w:r>
        <w:rPr>
          <w:i/>
          <w:sz w:val="24"/>
          <w:szCs w:val="24"/>
        </w:rPr>
        <w:t xml:space="preserve">Note:  </w:t>
      </w:r>
      <w:r w:rsidR="00D052A3" w:rsidRPr="00132499">
        <w:rPr>
          <w:sz w:val="24"/>
          <w:szCs w:val="24"/>
        </w:rPr>
        <w:t xml:space="preserve">These additional deduction amounts extend to the taxpayer’s spouse but not to dependents. </w:t>
      </w:r>
    </w:p>
    <w:p w:rsidR="00132499" w:rsidRDefault="00D052A3" w:rsidP="00132499">
      <w:pPr>
        <w:pStyle w:val="ListParagraph"/>
        <w:numPr>
          <w:ilvl w:val="0"/>
          <w:numId w:val="20"/>
        </w:numPr>
        <w:rPr>
          <w:sz w:val="24"/>
          <w:szCs w:val="24"/>
        </w:rPr>
      </w:pPr>
      <w:r w:rsidRPr="00132499">
        <w:rPr>
          <w:sz w:val="24"/>
          <w:szCs w:val="24"/>
        </w:rPr>
        <w:t>The total standard deduction for a dependent ma</w:t>
      </w:r>
      <w:r w:rsidR="00CF4D83" w:rsidRPr="00132499">
        <w:rPr>
          <w:sz w:val="24"/>
          <w:szCs w:val="24"/>
        </w:rPr>
        <w:t>y not exceed the greatest of $</w:t>
      </w:r>
      <w:r w:rsidR="00B42906" w:rsidRPr="00132499">
        <w:rPr>
          <w:sz w:val="24"/>
          <w:szCs w:val="24"/>
        </w:rPr>
        <w:t>1,05</w:t>
      </w:r>
      <w:r w:rsidR="00573D65" w:rsidRPr="00132499">
        <w:rPr>
          <w:sz w:val="24"/>
          <w:szCs w:val="24"/>
        </w:rPr>
        <w:t xml:space="preserve">0 </w:t>
      </w:r>
      <w:r w:rsidR="007D5B56" w:rsidRPr="00132499">
        <w:rPr>
          <w:sz w:val="24"/>
          <w:szCs w:val="24"/>
        </w:rPr>
        <w:t>or the sum of $3</w:t>
      </w:r>
      <w:r w:rsidR="00284401" w:rsidRPr="00132499">
        <w:rPr>
          <w:sz w:val="24"/>
          <w:szCs w:val="24"/>
        </w:rPr>
        <w:t>5</w:t>
      </w:r>
      <w:r w:rsidRPr="00132499">
        <w:rPr>
          <w:sz w:val="24"/>
          <w:szCs w:val="24"/>
        </w:rPr>
        <w:t xml:space="preserve">0 plus dependent’s earned income up to the basic standard deduction amount plus any additional standard deduction for old age or blindness.  </w:t>
      </w:r>
    </w:p>
    <w:p w:rsidR="00D052A3" w:rsidRPr="00132499" w:rsidRDefault="00D052A3" w:rsidP="00132499">
      <w:pPr>
        <w:pStyle w:val="ListParagraph"/>
        <w:numPr>
          <w:ilvl w:val="1"/>
          <w:numId w:val="20"/>
        </w:numPr>
        <w:rPr>
          <w:sz w:val="24"/>
          <w:szCs w:val="24"/>
        </w:rPr>
      </w:pPr>
      <w:r w:rsidRPr="00132499">
        <w:rPr>
          <w:sz w:val="24"/>
          <w:szCs w:val="24"/>
        </w:rPr>
        <w:t>A dependent cannot cl</w:t>
      </w:r>
      <w:r w:rsidR="007D5B56" w:rsidRPr="00132499">
        <w:rPr>
          <w:sz w:val="24"/>
          <w:szCs w:val="24"/>
        </w:rPr>
        <w:t>aim a personal exemption on his or her</w:t>
      </w:r>
      <w:r w:rsidRPr="00132499">
        <w:rPr>
          <w:sz w:val="24"/>
          <w:szCs w:val="24"/>
        </w:rPr>
        <w:t xml:space="preserve"> tax return.</w:t>
      </w:r>
    </w:p>
    <w:p w:rsidR="00D052A3" w:rsidRPr="006373A2" w:rsidRDefault="00D052A3">
      <w:pPr>
        <w:rPr>
          <w:sz w:val="24"/>
          <w:szCs w:val="24"/>
        </w:rPr>
      </w:pPr>
    </w:p>
    <w:p w:rsidR="00D052A3" w:rsidRPr="00DB0826" w:rsidRDefault="006018B0">
      <w:pPr>
        <w:rPr>
          <w:b/>
          <w:bCs/>
          <w:sz w:val="24"/>
          <w:szCs w:val="24"/>
          <w:u w:val="single"/>
        </w:rPr>
      </w:pPr>
      <w:r w:rsidRPr="00DB0826">
        <w:rPr>
          <w:b/>
          <w:bCs/>
          <w:sz w:val="24"/>
          <w:szCs w:val="24"/>
          <w:u w:val="single"/>
        </w:rPr>
        <w:t>Learning Objective</w:t>
      </w:r>
      <w:r w:rsidR="00D052A3" w:rsidRPr="00DB0826">
        <w:rPr>
          <w:b/>
          <w:bCs/>
          <w:sz w:val="24"/>
          <w:szCs w:val="24"/>
          <w:u w:val="single"/>
        </w:rPr>
        <w:t xml:space="preserve"> 1.</w:t>
      </w:r>
      <w:r w:rsidR="00BE50A8" w:rsidRPr="00DB0826">
        <w:rPr>
          <w:b/>
          <w:bCs/>
          <w:sz w:val="24"/>
          <w:szCs w:val="24"/>
          <w:u w:val="single"/>
        </w:rPr>
        <w:t>8</w:t>
      </w:r>
      <w:r w:rsidR="00D052A3" w:rsidRPr="00DB0826">
        <w:rPr>
          <w:b/>
          <w:bCs/>
          <w:sz w:val="24"/>
          <w:szCs w:val="24"/>
          <w:u w:val="single"/>
        </w:rPr>
        <w:tab/>
      </w:r>
      <w:r w:rsidR="00FD4414" w:rsidRPr="00DB0826">
        <w:rPr>
          <w:b/>
          <w:bCs/>
          <w:sz w:val="24"/>
          <w:szCs w:val="24"/>
          <w:u w:val="single"/>
        </w:rPr>
        <w:t xml:space="preserve">A Brief Overview of Capital </w:t>
      </w:r>
      <w:r w:rsidR="00D052A3" w:rsidRPr="00DB0826">
        <w:rPr>
          <w:b/>
          <w:bCs/>
          <w:sz w:val="24"/>
          <w:szCs w:val="24"/>
          <w:u w:val="single"/>
        </w:rPr>
        <w:t>Gains and Losses</w:t>
      </w:r>
    </w:p>
    <w:p w:rsidR="00D052A3" w:rsidRPr="006373A2" w:rsidRDefault="00D052A3">
      <w:pPr>
        <w:rPr>
          <w:sz w:val="24"/>
          <w:szCs w:val="24"/>
        </w:rPr>
      </w:pPr>
      <w:r w:rsidRPr="006373A2">
        <w:rPr>
          <w:sz w:val="24"/>
          <w:szCs w:val="24"/>
        </w:rPr>
        <w:t xml:space="preserve">When taxpayers sell assets, the resulting transaction </w:t>
      </w:r>
      <w:r w:rsidR="00B42906">
        <w:rPr>
          <w:sz w:val="24"/>
          <w:szCs w:val="24"/>
        </w:rPr>
        <w:t xml:space="preserve">normally </w:t>
      </w:r>
      <w:r w:rsidRPr="006373A2">
        <w:rPr>
          <w:sz w:val="24"/>
          <w:szCs w:val="24"/>
        </w:rPr>
        <w:t>creates a gain or a loss.  The basic formula for calculating a gain or loss is:</w:t>
      </w:r>
    </w:p>
    <w:p w:rsidR="00D052A3" w:rsidRPr="006373A2" w:rsidRDefault="00D052A3">
      <w:pPr>
        <w:rPr>
          <w:sz w:val="24"/>
          <w:szCs w:val="24"/>
        </w:rPr>
      </w:pPr>
    </w:p>
    <w:p w:rsidR="00D052A3" w:rsidRPr="00132499" w:rsidRDefault="00D052A3">
      <w:pPr>
        <w:jc w:val="center"/>
        <w:rPr>
          <w:i/>
          <w:sz w:val="24"/>
          <w:szCs w:val="24"/>
        </w:rPr>
      </w:pPr>
      <w:r w:rsidRPr="00132499">
        <w:rPr>
          <w:i/>
          <w:sz w:val="24"/>
          <w:szCs w:val="24"/>
        </w:rPr>
        <w:t>Gain (or loss) = Amount realized – Adjusted basis</w:t>
      </w:r>
    </w:p>
    <w:p w:rsidR="00132499" w:rsidRDefault="00D052A3">
      <w:pPr>
        <w:rPr>
          <w:sz w:val="24"/>
          <w:szCs w:val="24"/>
        </w:rPr>
      </w:pPr>
      <w:r w:rsidRPr="006373A2">
        <w:rPr>
          <w:sz w:val="24"/>
          <w:szCs w:val="24"/>
        </w:rPr>
        <w:t xml:space="preserve">Chapter 8 of the text explores gains and losses in more detail.  </w:t>
      </w:r>
    </w:p>
    <w:p w:rsidR="00132499" w:rsidRDefault="00132499">
      <w:pPr>
        <w:rPr>
          <w:sz w:val="24"/>
          <w:szCs w:val="24"/>
        </w:rPr>
      </w:pPr>
    </w:p>
    <w:p w:rsidR="00573D65" w:rsidRDefault="00573D65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Learning Objective 1.9         Special Rules for High-Income Taxpayers</w:t>
      </w:r>
    </w:p>
    <w:p w:rsidR="00573D65" w:rsidRDefault="00542F63">
      <w:pPr>
        <w:rPr>
          <w:sz w:val="24"/>
          <w:szCs w:val="24"/>
        </w:rPr>
      </w:pPr>
      <w:r>
        <w:rPr>
          <w:sz w:val="24"/>
          <w:szCs w:val="24"/>
        </w:rPr>
        <w:t xml:space="preserve">The Affordable Care Act (ACA) </w:t>
      </w:r>
      <w:r w:rsidR="00161158">
        <w:rPr>
          <w:sz w:val="24"/>
          <w:szCs w:val="24"/>
        </w:rPr>
        <w:t xml:space="preserve">and </w:t>
      </w:r>
      <w:r w:rsidR="00A13417">
        <w:rPr>
          <w:sz w:val="24"/>
          <w:szCs w:val="24"/>
        </w:rPr>
        <w:t>the American Taxpayer Relief Act (ATRA)</w:t>
      </w:r>
      <w:r>
        <w:rPr>
          <w:sz w:val="24"/>
          <w:szCs w:val="24"/>
        </w:rPr>
        <w:t xml:space="preserve"> </w:t>
      </w:r>
      <w:r w:rsidR="004D24B2">
        <w:rPr>
          <w:sz w:val="24"/>
          <w:szCs w:val="24"/>
        </w:rPr>
        <w:t>increase</w:t>
      </w:r>
      <w:r w:rsidR="00A13417">
        <w:rPr>
          <w:sz w:val="24"/>
          <w:szCs w:val="24"/>
        </w:rPr>
        <w:t>d</w:t>
      </w:r>
      <w:r w:rsidR="004D24B2">
        <w:rPr>
          <w:sz w:val="24"/>
          <w:szCs w:val="24"/>
        </w:rPr>
        <w:t xml:space="preserve"> taxes on high-income taxpayers in 2013.  </w:t>
      </w:r>
    </w:p>
    <w:p w:rsidR="004D24B2" w:rsidRDefault="004D24B2">
      <w:pPr>
        <w:rPr>
          <w:sz w:val="24"/>
          <w:szCs w:val="24"/>
        </w:rPr>
      </w:pPr>
    </w:p>
    <w:p w:rsidR="00FC2F59" w:rsidRPr="00132499" w:rsidRDefault="004D24B2" w:rsidP="00132499">
      <w:pPr>
        <w:pStyle w:val="ListParagraph"/>
        <w:numPr>
          <w:ilvl w:val="0"/>
          <w:numId w:val="21"/>
        </w:numPr>
        <w:rPr>
          <w:sz w:val="24"/>
          <w:szCs w:val="24"/>
        </w:rPr>
      </w:pPr>
      <w:r w:rsidRPr="00132499">
        <w:rPr>
          <w:sz w:val="24"/>
          <w:szCs w:val="24"/>
        </w:rPr>
        <w:t>Affordable Care Act (ACA)</w:t>
      </w:r>
      <w:r w:rsidR="00FC2F59" w:rsidRPr="00132499">
        <w:rPr>
          <w:sz w:val="24"/>
          <w:szCs w:val="24"/>
        </w:rPr>
        <w:t xml:space="preserve"> imposes two new taxes</w:t>
      </w:r>
      <w:r w:rsidR="001B34FE" w:rsidRPr="00132499">
        <w:rPr>
          <w:sz w:val="24"/>
          <w:szCs w:val="24"/>
        </w:rPr>
        <w:t xml:space="preserve">; a </w:t>
      </w:r>
      <w:r w:rsidR="00132499" w:rsidRPr="00132499">
        <w:rPr>
          <w:sz w:val="24"/>
          <w:szCs w:val="24"/>
        </w:rPr>
        <w:t>3.8 percent Medicare t</w:t>
      </w:r>
      <w:r w:rsidRPr="00132499">
        <w:rPr>
          <w:sz w:val="24"/>
          <w:szCs w:val="24"/>
        </w:rPr>
        <w:t>ax on net investment income when MAGI exceeds $200,000 – single and $250,000 – MFJ ($125,000-MFS)</w:t>
      </w:r>
      <w:r w:rsidR="001B34FE" w:rsidRPr="00132499">
        <w:rPr>
          <w:sz w:val="24"/>
          <w:szCs w:val="24"/>
        </w:rPr>
        <w:t xml:space="preserve"> and a 0.9 percent Medicare Surtax on earned income (LO 9.9)</w:t>
      </w:r>
      <w:r w:rsidRPr="00132499">
        <w:rPr>
          <w:sz w:val="24"/>
          <w:szCs w:val="24"/>
        </w:rPr>
        <w:t>.</w:t>
      </w:r>
    </w:p>
    <w:p w:rsidR="00542F63" w:rsidRDefault="00542F63" w:rsidP="00542F63">
      <w:pPr>
        <w:rPr>
          <w:sz w:val="24"/>
          <w:szCs w:val="24"/>
        </w:rPr>
      </w:pPr>
    </w:p>
    <w:p w:rsidR="00FA675D" w:rsidRDefault="00542F63" w:rsidP="00FA675D">
      <w:pPr>
        <w:pStyle w:val="ListParagraph"/>
        <w:numPr>
          <w:ilvl w:val="0"/>
          <w:numId w:val="21"/>
        </w:numPr>
        <w:rPr>
          <w:sz w:val="24"/>
          <w:szCs w:val="24"/>
        </w:rPr>
      </w:pPr>
      <w:r w:rsidRPr="00132499">
        <w:rPr>
          <w:sz w:val="24"/>
          <w:szCs w:val="24"/>
        </w:rPr>
        <w:t>American Taxpayer Relief Act (ATRA)</w:t>
      </w:r>
      <w:r w:rsidR="00A13417" w:rsidRPr="00132499">
        <w:rPr>
          <w:sz w:val="24"/>
          <w:szCs w:val="24"/>
        </w:rPr>
        <w:t xml:space="preserve"> increased the top tax rate to 39.6 percent when taxable income </w:t>
      </w:r>
      <w:r w:rsidR="00161158" w:rsidRPr="00132499">
        <w:rPr>
          <w:sz w:val="24"/>
          <w:szCs w:val="24"/>
        </w:rPr>
        <w:t xml:space="preserve">is </w:t>
      </w:r>
      <w:r w:rsidR="00A13417" w:rsidRPr="00132499">
        <w:rPr>
          <w:sz w:val="24"/>
          <w:szCs w:val="24"/>
        </w:rPr>
        <w:t>above $</w:t>
      </w:r>
      <w:r w:rsidR="00FA675D">
        <w:rPr>
          <w:sz w:val="24"/>
          <w:szCs w:val="24"/>
        </w:rPr>
        <w:t>415,050(S)</w:t>
      </w:r>
      <w:r w:rsidR="00A13417" w:rsidRPr="00132499">
        <w:rPr>
          <w:sz w:val="24"/>
          <w:szCs w:val="24"/>
        </w:rPr>
        <w:t>, $</w:t>
      </w:r>
      <w:r w:rsidR="00B42906" w:rsidRPr="00132499">
        <w:rPr>
          <w:sz w:val="24"/>
          <w:szCs w:val="24"/>
        </w:rPr>
        <w:t>4</w:t>
      </w:r>
      <w:r w:rsidR="00FA675D">
        <w:rPr>
          <w:sz w:val="24"/>
          <w:szCs w:val="24"/>
        </w:rPr>
        <w:t>41</w:t>
      </w:r>
      <w:r w:rsidR="00B42906" w:rsidRPr="00132499">
        <w:rPr>
          <w:sz w:val="24"/>
          <w:szCs w:val="24"/>
        </w:rPr>
        <w:t>,000</w:t>
      </w:r>
      <w:r w:rsidR="00A13417" w:rsidRPr="00132499">
        <w:rPr>
          <w:sz w:val="24"/>
          <w:szCs w:val="24"/>
        </w:rPr>
        <w:t xml:space="preserve"> </w:t>
      </w:r>
      <w:r w:rsidR="00FA675D">
        <w:rPr>
          <w:sz w:val="24"/>
          <w:szCs w:val="24"/>
        </w:rPr>
        <w:t>(</w:t>
      </w:r>
      <w:r w:rsidR="00A13417" w:rsidRPr="00132499">
        <w:rPr>
          <w:sz w:val="24"/>
          <w:szCs w:val="24"/>
        </w:rPr>
        <w:t>HOH</w:t>
      </w:r>
      <w:r w:rsidR="00FA675D">
        <w:rPr>
          <w:sz w:val="24"/>
          <w:szCs w:val="24"/>
        </w:rPr>
        <w:t>)</w:t>
      </w:r>
      <w:r w:rsidR="00A13417" w:rsidRPr="00132499">
        <w:rPr>
          <w:sz w:val="24"/>
          <w:szCs w:val="24"/>
        </w:rPr>
        <w:t xml:space="preserve"> and $</w:t>
      </w:r>
      <w:r w:rsidR="00FA675D">
        <w:rPr>
          <w:sz w:val="24"/>
          <w:szCs w:val="24"/>
        </w:rPr>
        <w:t>466,95</w:t>
      </w:r>
      <w:r w:rsidR="00B42906" w:rsidRPr="00132499">
        <w:rPr>
          <w:sz w:val="24"/>
          <w:szCs w:val="24"/>
        </w:rPr>
        <w:t>0</w:t>
      </w:r>
      <w:r w:rsidR="00FA675D">
        <w:rPr>
          <w:sz w:val="24"/>
          <w:szCs w:val="24"/>
        </w:rPr>
        <w:t xml:space="preserve"> (</w:t>
      </w:r>
      <w:r w:rsidR="00A13417" w:rsidRPr="00132499">
        <w:rPr>
          <w:sz w:val="24"/>
          <w:szCs w:val="24"/>
        </w:rPr>
        <w:t>MFJ</w:t>
      </w:r>
      <w:r w:rsidR="00FA675D">
        <w:rPr>
          <w:sz w:val="24"/>
          <w:szCs w:val="24"/>
        </w:rPr>
        <w:t>)</w:t>
      </w:r>
      <w:r w:rsidR="00161158" w:rsidRPr="00132499">
        <w:rPr>
          <w:sz w:val="24"/>
          <w:szCs w:val="24"/>
        </w:rPr>
        <w:t xml:space="preserve">.  </w:t>
      </w:r>
    </w:p>
    <w:p w:rsidR="00FA675D" w:rsidRPr="00FA675D" w:rsidRDefault="00FA675D" w:rsidP="00FA675D">
      <w:pPr>
        <w:pStyle w:val="ListParagraph"/>
        <w:rPr>
          <w:sz w:val="24"/>
          <w:szCs w:val="24"/>
        </w:rPr>
      </w:pPr>
    </w:p>
    <w:p w:rsidR="00A13417" w:rsidRPr="00FA675D" w:rsidRDefault="00161158" w:rsidP="00FA675D">
      <w:pPr>
        <w:pStyle w:val="ListParagraph"/>
        <w:numPr>
          <w:ilvl w:val="1"/>
          <w:numId w:val="21"/>
        </w:numPr>
        <w:rPr>
          <w:sz w:val="24"/>
          <w:szCs w:val="24"/>
        </w:rPr>
      </w:pPr>
      <w:r w:rsidRPr="00FA675D">
        <w:rPr>
          <w:sz w:val="24"/>
          <w:szCs w:val="24"/>
        </w:rPr>
        <w:t>The Act also</w:t>
      </w:r>
      <w:r w:rsidR="00B42906" w:rsidRPr="00FA675D">
        <w:rPr>
          <w:sz w:val="24"/>
          <w:szCs w:val="24"/>
        </w:rPr>
        <w:t xml:space="preserve"> increased the top rate for q</w:t>
      </w:r>
      <w:r w:rsidR="00A13417" w:rsidRPr="00FA675D">
        <w:rPr>
          <w:sz w:val="24"/>
          <w:szCs w:val="24"/>
        </w:rPr>
        <w:t xml:space="preserve">ualified </w:t>
      </w:r>
      <w:r w:rsidR="00B42906" w:rsidRPr="00FA675D">
        <w:rPr>
          <w:sz w:val="24"/>
          <w:szCs w:val="24"/>
        </w:rPr>
        <w:t>dividends and capital g</w:t>
      </w:r>
      <w:r w:rsidR="00FA675D">
        <w:rPr>
          <w:sz w:val="24"/>
          <w:szCs w:val="24"/>
        </w:rPr>
        <w:t>ains to 20%</w:t>
      </w:r>
      <w:r w:rsidR="00A13417" w:rsidRPr="00FA675D">
        <w:rPr>
          <w:sz w:val="24"/>
          <w:szCs w:val="24"/>
        </w:rPr>
        <w:t xml:space="preserve"> for taxpayers </w:t>
      </w:r>
      <w:r w:rsidR="00FA675D">
        <w:rPr>
          <w:sz w:val="24"/>
          <w:szCs w:val="24"/>
        </w:rPr>
        <w:t>in the new 39.6%</w:t>
      </w:r>
      <w:r w:rsidR="00A13417" w:rsidRPr="00FA675D">
        <w:rPr>
          <w:sz w:val="24"/>
          <w:szCs w:val="24"/>
        </w:rPr>
        <w:t xml:space="preserve"> tax bracket</w:t>
      </w:r>
      <w:r w:rsidR="00B97E22" w:rsidRPr="00FA675D">
        <w:rPr>
          <w:sz w:val="24"/>
          <w:szCs w:val="24"/>
        </w:rPr>
        <w:t xml:space="preserve">.  </w:t>
      </w:r>
    </w:p>
    <w:p w:rsidR="004D24B2" w:rsidRPr="00330C24" w:rsidRDefault="00FC2F59" w:rsidP="00542F63">
      <w:pPr>
        <w:rPr>
          <w:sz w:val="24"/>
          <w:szCs w:val="24"/>
        </w:rPr>
      </w:pPr>
      <w:r w:rsidRPr="00330C24">
        <w:rPr>
          <w:sz w:val="24"/>
          <w:szCs w:val="24"/>
        </w:rPr>
        <w:t xml:space="preserve"> </w:t>
      </w:r>
    </w:p>
    <w:p w:rsidR="00D052A3" w:rsidRPr="00DB0826" w:rsidRDefault="006018B0">
      <w:pPr>
        <w:rPr>
          <w:b/>
          <w:bCs/>
          <w:sz w:val="24"/>
          <w:szCs w:val="24"/>
          <w:u w:val="single"/>
        </w:rPr>
      </w:pPr>
      <w:r w:rsidRPr="00DB0826">
        <w:rPr>
          <w:b/>
          <w:bCs/>
          <w:sz w:val="24"/>
          <w:szCs w:val="24"/>
          <w:u w:val="single"/>
        </w:rPr>
        <w:t>Learning Objective</w:t>
      </w:r>
      <w:r w:rsidR="00D052A3" w:rsidRPr="00DB0826">
        <w:rPr>
          <w:b/>
          <w:bCs/>
          <w:sz w:val="24"/>
          <w:szCs w:val="24"/>
          <w:u w:val="single"/>
        </w:rPr>
        <w:t xml:space="preserve"> 1.</w:t>
      </w:r>
      <w:r w:rsidR="00573D65">
        <w:rPr>
          <w:b/>
          <w:bCs/>
          <w:sz w:val="24"/>
          <w:szCs w:val="24"/>
          <w:u w:val="single"/>
        </w:rPr>
        <w:t>10</w:t>
      </w:r>
      <w:r w:rsidR="00D052A3" w:rsidRPr="00DB0826">
        <w:rPr>
          <w:b/>
          <w:bCs/>
          <w:sz w:val="24"/>
          <w:szCs w:val="24"/>
          <w:u w:val="single"/>
        </w:rPr>
        <w:tab/>
        <w:t>Tax and the Internet</w:t>
      </w:r>
    </w:p>
    <w:p w:rsidR="00132499" w:rsidRDefault="00D052A3">
      <w:pPr>
        <w:rPr>
          <w:sz w:val="24"/>
          <w:szCs w:val="24"/>
        </w:rPr>
      </w:pPr>
      <w:r w:rsidRPr="006373A2">
        <w:rPr>
          <w:sz w:val="24"/>
          <w:szCs w:val="24"/>
        </w:rPr>
        <w:t xml:space="preserve">The </w:t>
      </w:r>
      <w:r w:rsidR="00FA675D">
        <w:rPr>
          <w:sz w:val="24"/>
          <w:szCs w:val="24"/>
        </w:rPr>
        <w:t>IRS</w:t>
      </w:r>
      <w:r w:rsidRPr="006373A2">
        <w:rPr>
          <w:sz w:val="24"/>
          <w:szCs w:val="24"/>
        </w:rPr>
        <w:t xml:space="preserve"> has a site where taxpayers can obtain forms, publications, regulations and view various tax-related articles.  </w:t>
      </w:r>
    </w:p>
    <w:p w:rsidR="00132499" w:rsidRDefault="00D052A3" w:rsidP="00132499">
      <w:pPr>
        <w:pStyle w:val="ListParagraph"/>
        <w:numPr>
          <w:ilvl w:val="0"/>
          <w:numId w:val="22"/>
        </w:numPr>
        <w:rPr>
          <w:sz w:val="24"/>
          <w:szCs w:val="24"/>
        </w:rPr>
      </w:pPr>
      <w:r w:rsidRPr="00132499">
        <w:rPr>
          <w:sz w:val="24"/>
          <w:szCs w:val="24"/>
        </w:rPr>
        <w:t xml:space="preserve">The IRS site, </w:t>
      </w:r>
      <w:hyperlink r:id="rId8" w:history="1">
        <w:r w:rsidRPr="00132499">
          <w:rPr>
            <w:color w:val="000000"/>
            <w:sz w:val="24"/>
            <w:szCs w:val="24"/>
            <w:u w:val="single"/>
          </w:rPr>
          <w:t>www.irs.gov</w:t>
        </w:r>
      </w:hyperlink>
      <w:r w:rsidRPr="00132499">
        <w:rPr>
          <w:sz w:val="24"/>
          <w:szCs w:val="24"/>
        </w:rPr>
        <w:t>, allows taxpayers to communicate with the IRS via email.</w:t>
      </w:r>
      <w:r w:rsidR="00132499">
        <w:rPr>
          <w:sz w:val="24"/>
          <w:szCs w:val="24"/>
        </w:rPr>
        <w:t xml:space="preserve"> </w:t>
      </w:r>
    </w:p>
    <w:p w:rsidR="00132499" w:rsidRDefault="00D21B0F" w:rsidP="00132499">
      <w:pPr>
        <w:pStyle w:val="ListParagraph"/>
        <w:numPr>
          <w:ilvl w:val="0"/>
          <w:numId w:val="22"/>
        </w:numPr>
        <w:rPr>
          <w:sz w:val="24"/>
          <w:szCs w:val="24"/>
        </w:rPr>
      </w:pPr>
      <w:r w:rsidRPr="00132499">
        <w:rPr>
          <w:sz w:val="24"/>
          <w:szCs w:val="24"/>
        </w:rPr>
        <w:t>The IRS also offers IRS2GO – a mobile phone app.</w:t>
      </w:r>
      <w:r w:rsidR="00B42906" w:rsidRPr="00132499">
        <w:rPr>
          <w:sz w:val="24"/>
          <w:szCs w:val="24"/>
        </w:rPr>
        <w:t xml:space="preserve"> </w:t>
      </w:r>
    </w:p>
    <w:p w:rsidR="00D052A3" w:rsidRDefault="00B42906" w:rsidP="00132499">
      <w:pPr>
        <w:pStyle w:val="ListParagraph"/>
        <w:numPr>
          <w:ilvl w:val="0"/>
          <w:numId w:val="22"/>
        </w:numPr>
        <w:rPr>
          <w:sz w:val="24"/>
          <w:szCs w:val="24"/>
        </w:rPr>
      </w:pPr>
      <w:r w:rsidRPr="00132499">
        <w:rPr>
          <w:sz w:val="24"/>
          <w:szCs w:val="24"/>
        </w:rPr>
        <w:t>The IRS newsfeed on T</w:t>
      </w:r>
      <w:r w:rsidR="00C41719" w:rsidRPr="00132499">
        <w:rPr>
          <w:sz w:val="24"/>
          <w:szCs w:val="24"/>
        </w:rPr>
        <w:t>w</w:t>
      </w:r>
      <w:r w:rsidRPr="00132499">
        <w:rPr>
          <w:sz w:val="24"/>
          <w:szCs w:val="24"/>
        </w:rPr>
        <w:t xml:space="preserve">itter, </w:t>
      </w:r>
      <w:r w:rsidR="00FD39C2">
        <w:rPr>
          <w:sz w:val="24"/>
          <w:szCs w:val="24"/>
        </w:rPr>
        <w:t xml:space="preserve">Tumblr, iTunes podcast, YouTube channel, </w:t>
      </w:r>
      <w:r w:rsidRPr="00132499">
        <w:rPr>
          <w:sz w:val="24"/>
          <w:szCs w:val="24"/>
        </w:rPr>
        <w:t>@</w:t>
      </w:r>
      <w:proofErr w:type="spellStart"/>
      <w:r w:rsidRPr="00132499">
        <w:rPr>
          <w:sz w:val="24"/>
          <w:szCs w:val="24"/>
        </w:rPr>
        <w:t>IRSnews</w:t>
      </w:r>
      <w:proofErr w:type="spellEnd"/>
      <w:r w:rsidRPr="00132499">
        <w:rPr>
          <w:sz w:val="24"/>
          <w:szCs w:val="24"/>
        </w:rPr>
        <w:t xml:space="preserve"> is also available.</w:t>
      </w:r>
    </w:p>
    <w:p w:rsidR="00FD39C2" w:rsidRPr="00132499" w:rsidRDefault="00FD39C2" w:rsidP="00132499">
      <w:pPr>
        <w:pStyle w:val="ListParagraph"/>
        <w:numPr>
          <w:ilvl w:val="0"/>
          <w:numId w:val="22"/>
        </w:numPr>
        <w:rPr>
          <w:sz w:val="24"/>
          <w:szCs w:val="24"/>
        </w:rPr>
      </w:pPr>
      <w:r>
        <w:rPr>
          <w:sz w:val="24"/>
          <w:szCs w:val="24"/>
        </w:rPr>
        <w:t xml:space="preserve">Intuit offers tax prep with </w:t>
      </w:r>
      <w:proofErr w:type="spellStart"/>
      <w:r>
        <w:rPr>
          <w:sz w:val="24"/>
          <w:szCs w:val="24"/>
        </w:rPr>
        <w:t>ProConnect</w:t>
      </w:r>
      <w:proofErr w:type="spellEnd"/>
      <w:r>
        <w:rPr>
          <w:sz w:val="24"/>
          <w:szCs w:val="24"/>
        </w:rPr>
        <w:t xml:space="preserve">, Turbo Tax and </w:t>
      </w:r>
      <w:proofErr w:type="spellStart"/>
      <w:r>
        <w:rPr>
          <w:sz w:val="24"/>
          <w:szCs w:val="24"/>
        </w:rPr>
        <w:t>Lacerte</w:t>
      </w:r>
      <w:proofErr w:type="spellEnd"/>
    </w:p>
    <w:p w:rsidR="00D052A3" w:rsidRPr="006373A2" w:rsidRDefault="00D052A3">
      <w:pPr>
        <w:rPr>
          <w:sz w:val="24"/>
          <w:szCs w:val="24"/>
        </w:rPr>
      </w:pPr>
    </w:p>
    <w:p w:rsidR="00D052A3" w:rsidRPr="00DB0826" w:rsidRDefault="006018B0">
      <w:pPr>
        <w:rPr>
          <w:b/>
          <w:bCs/>
          <w:sz w:val="24"/>
          <w:szCs w:val="24"/>
          <w:u w:val="single"/>
        </w:rPr>
      </w:pPr>
      <w:r w:rsidRPr="00DB0826">
        <w:rPr>
          <w:b/>
          <w:bCs/>
          <w:sz w:val="24"/>
          <w:szCs w:val="24"/>
          <w:u w:val="single"/>
        </w:rPr>
        <w:t>Learning Objective</w:t>
      </w:r>
      <w:r w:rsidR="00D052A3" w:rsidRPr="00DB0826">
        <w:rPr>
          <w:b/>
          <w:bCs/>
          <w:sz w:val="24"/>
          <w:szCs w:val="24"/>
          <w:u w:val="single"/>
        </w:rPr>
        <w:t xml:space="preserve"> 1.</w:t>
      </w:r>
      <w:r w:rsidR="00573D65" w:rsidRPr="00DB0826">
        <w:rPr>
          <w:b/>
          <w:bCs/>
          <w:sz w:val="24"/>
          <w:szCs w:val="24"/>
          <w:u w:val="single"/>
        </w:rPr>
        <w:t>1</w:t>
      </w:r>
      <w:r w:rsidR="00573D65">
        <w:rPr>
          <w:b/>
          <w:bCs/>
          <w:sz w:val="24"/>
          <w:szCs w:val="24"/>
          <w:u w:val="single"/>
        </w:rPr>
        <w:t>1</w:t>
      </w:r>
      <w:r w:rsidR="00D052A3" w:rsidRPr="00DB0826">
        <w:rPr>
          <w:b/>
          <w:bCs/>
          <w:sz w:val="24"/>
          <w:szCs w:val="24"/>
          <w:u w:val="single"/>
        </w:rPr>
        <w:tab/>
        <w:t>Electric Filing (</w:t>
      </w:r>
      <w:r w:rsidR="00431844" w:rsidRPr="00DB0826">
        <w:rPr>
          <w:b/>
          <w:bCs/>
          <w:sz w:val="24"/>
          <w:szCs w:val="24"/>
          <w:u w:val="single"/>
        </w:rPr>
        <w:t>e</w:t>
      </w:r>
      <w:r w:rsidR="00D052A3" w:rsidRPr="00DB0826">
        <w:rPr>
          <w:b/>
          <w:bCs/>
          <w:sz w:val="24"/>
          <w:szCs w:val="24"/>
          <w:u w:val="single"/>
        </w:rPr>
        <w:t>-</w:t>
      </w:r>
      <w:r w:rsidR="00431844" w:rsidRPr="00DB0826">
        <w:rPr>
          <w:b/>
          <w:bCs/>
          <w:sz w:val="24"/>
          <w:szCs w:val="24"/>
          <w:u w:val="single"/>
        </w:rPr>
        <w:t>f</w:t>
      </w:r>
      <w:r w:rsidR="00D052A3" w:rsidRPr="00DB0826">
        <w:rPr>
          <w:b/>
          <w:bCs/>
          <w:sz w:val="24"/>
          <w:szCs w:val="24"/>
          <w:u w:val="single"/>
        </w:rPr>
        <w:t>iling)</w:t>
      </w:r>
    </w:p>
    <w:p w:rsidR="00132499" w:rsidRDefault="00D052A3">
      <w:pPr>
        <w:rPr>
          <w:sz w:val="24"/>
          <w:szCs w:val="24"/>
        </w:rPr>
      </w:pPr>
      <w:r w:rsidRPr="006373A2">
        <w:rPr>
          <w:sz w:val="24"/>
          <w:szCs w:val="24"/>
        </w:rPr>
        <w:t xml:space="preserve">Electronic filing (e-filing) is the process of transmitting federal income tax returns to the IRS Service Center </w:t>
      </w:r>
      <w:r w:rsidR="00CF07D1" w:rsidRPr="006373A2">
        <w:rPr>
          <w:sz w:val="24"/>
          <w:szCs w:val="24"/>
        </w:rPr>
        <w:t>using a computer with Internet access.  Two</w:t>
      </w:r>
      <w:r w:rsidRPr="006373A2">
        <w:rPr>
          <w:sz w:val="24"/>
          <w:szCs w:val="24"/>
        </w:rPr>
        <w:t xml:space="preserve"> methods of e-filing </w:t>
      </w:r>
      <w:r w:rsidR="00FD4414" w:rsidRPr="006373A2">
        <w:rPr>
          <w:sz w:val="24"/>
          <w:szCs w:val="24"/>
        </w:rPr>
        <w:t>exist</w:t>
      </w:r>
      <w:r w:rsidRPr="006373A2">
        <w:rPr>
          <w:sz w:val="24"/>
          <w:szCs w:val="24"/>
        </w:rPr>
        <w:t xml:space="preserve">.  </w:t>
      </w:r>
    </w:p>
    <w:p w:rsidR="00132499" w:rsidRDefault="00CF07D1" w:rsidP="00132499">
      <w:pPr>
        <w:pStyle w:val="ListParagraph"/>
        <w:numPr>
          <w:ilvl w:val="0"/>
          <w:numId w:val="23"/>
        </w:numPr>
        <w:rPr>
          <w:sz w:val="24"/>
          <w:szCs w:val="24"/>
        </w:rPr>
      </w:pPr>
      <w:r w:rsidRPr="00132499">
        <w:rPr>
          <w:sz w:val="24"/>
          <w:szCs w:val="24"/>
        </w:rPr>
        <w:t>The first</w:t>
      </w:r>
      <w:r w:rsidR="00D052A3" w:rsidRPr="00132499">
        <w:rPr>
          <w:sz w:val="24"/>
          <w:szCs w:val="24"/>
        </w:rPr>
        <w:t xml:space="preserve"> method is e-filing using a </w:t>
      </w:r>
      <w:r w:rsidR="00FD4414" w:rsidRPr="00132499">
        <w:rPr>
          <w:sz w:val="24"/>
          <w:szCs w:val="24"/>
        </w:rPr>
        <w:t>computer and</w:t>
      </w:r>
      <w:r w:rsidR="00D052A3" w:rsidRPr="00132499">
        <w:rPr>
          <w:sz w:val="24"/>
          <w:szCs w:val="24"/>
        </w:rPr>
        <w:t xml:space="preserve"> tax preparation software to transmit inf</w:t>
      </w:r>
      <w:r w:rsidRPr="00132499">
        <w:rPr>
          <w:sz w:val="24"/>
          <w:szCs w:val="24"/>
        </w:rPr>
        <w:t xml:space="preserve">ormation to the IRS.  </w:t>
      </w:r>
    </w:p>
    <w:p w:rsidR="00D052A3" w:rsidRPr="00132499" w:rsidRDefault="00CF07D1" w:rsidP="00132499">
      <w:pPr>
        <w:pStyle w:val="ListParagraph"/>
        <w:numPr>
          <w:ilvl w:val="0"/>
          <w:numId w:val="23"/>
        </w:numPr>
        <w:rPr>
          <w:sz w:val="24"/>
          <w:szCs w:val="24"/>
        </w:rPr>
      </w:pPr>
      <w:r w:rsidRPr="00132499">
        <w:rPr>
          <w:sz w:val="24"/>
          <w:szCs w:val="24"/>
        </w:rPr>
        <w:t xml:space="preserve">The second </w:t>
      </w:r>
      <w:r w:rsidR="00D052A3" w:rsidRPr="00132499">
        <w:rPr>
          <w:sz w:val="24"/>
          <w:szCs w:val="24"/>
        </w:rPr>
        <w:t xml:space="preserve">method is to </w:t>
      </w:r>
      <w:r w:rsidR="003739C2" w:rsidRPr="00132499">
        <w:rPr>
          <w:sz w:val="24"/>
          <w:szCs w:val="24"/>
        </w:rPr>
        <w:t xml:space="preserve">employ </w:t>
      </w:r>
      <w:r w:rsidR="00B42906" w:rsidRPr="00132499">
        <w:rPr>
          <w:sz w:val="24"/>
          <w:szCs w:val="24"/>
        </w:rPr>
        <w:t xml:space="preserve">a </w:t>
      </w:r>
      <w:r w:rsidR="003739C2" w:rsidRPr="00132499">
        <w:rPr>
          <w:sz w:val="24"/>
          <w:szCs w:val="24"/>
        </w:rPr>
        <w:t>professional tax preparer</w:t>
      </w:r>
      <w:r w:rsidR="00D052A3" w:rsidRPr="00132499">
        <w:rPr>
          <w:sz w:val="24"/>
          <w:szCs w:val="24"/>
        </w:rPr>
        <w:t xml:space="preserve"> to send the information.  </w:t>
      </w:r>
      <w:r w:rsidR="00B42906" w:rsidRPr="00132499">
        <w:rPr>
          <w:sz w:val="24"/>
          <w:szCs w:val="24"/>
        </w:rPr>
        <w:t>Approximately 80 percent of all individual taxpayers now e-file.</w:t>
      </w:r>
      <w:bookmarkStart w:id="0" w:name="_GoBack"/>
      <w:bookmarkEnd w:id="0"/>
    </w:p>
    <w:sectPr w:rsidR="00D052A3" w:rsidRPr="00132499" w:rsidSect="005C7F9D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5AEC" w:rsidRDefault="00855AEC">
      <w:r>
        <w:separator/>
      </w:r>
    </w:p>
  </w:endnote>
  <w:endnote w:type="continuationSeparator" w:id="0">
    <w:p w:rsidR="00855AEC" w:rsidRDefault="00855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22C6" w:rsidRDefault="003E1B83">
    <w:pPr>
      <w:tabs>
        <w:tab w:val="center" w:pos="4320"/>
        <w:tab w:val="right" w:pos="8640"/>
      </w:tabs>
      <w:rPr>
        <w:kern w:val="0"/>
      </w:rPr>
    </w:pPr>
    <w:r w:rsidRPr="00D166DE">
      <w:rPr>
        <w:sz w:val="16"/>
        <w:szCs w:val="16"/>
      </w:rPr>
      <w:t>© 201</w:t>
    </w:r>
    <w:r w:rsidR="00465FD3">
      <w:rPr>
        <w:sz w:val="16"/>
        <w:szCs w:val="16"/>
      </w:rPr>
      <w:t>8</w:t>
    </w:r>
    <w:r w:rsidRPr="00D166DE">
      <w:rPr>
        <w:sz w:val="16"/>
        <w:szCs w:val="16"/>
      </w:rPr>
      <w:t xml:space="preserve"> Cengage Learning. All Rights Reserved. May not be copied, scanned, or duplicated, in whole or in part, except for use as permitted in a license distributed with a certain product or service or otherwise on a password-protected website for classroom use.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5AEC" w:rsidRDefault="00855AEC">
      <w:r>
        <w:separator/>
      </w:r>
    </w:p>
  </w:footnote>
  <w:footnote w:type="continuationSeparator" w:id="0">
    <w:p w:rsidR="00855AEC" w:rsidRDefault="00855A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22C6" w:rsidRDefault="00EE22C6">
    <w:pPr>
      <w:tabs>
        <w:tab w:val="center" w:pos="4320"/>
        <w:tab w:val="right" w:pos="8640"/>
      </w:tabs>
      <w:rPr>
        <w:kern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A538B"/>
    <w:multiLevelType w:val="hybridMultilevel"/>
    <w:tmpl w:val="54DCEC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40ED3"/>
    <w:multiLevelType w:val="hybridMultilevel"/>
    <w:tmpl w:val="8C6C840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4475AD"/>
    <w:multiLevelType w:val="hybridMultilevel"/>
    <w:tmpl w:val="8E327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927A21"/>
    <w:multiLevelType w:val="hybridMultilevel"/>
    <w:tmpl w:val="4FE0D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35ABD"/>
    <w:multiLevelType w:val="hybridMultilevel"/>
    <w:tmpl w:val="7F625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506FB6"/>
    <w:multiLevelType w:val="hybridMultilevel"/>
    <w:tmpl w:val="EC8AEA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D376F0"/>
    <w:multiLevelType w:val="hybridMultilevel"/>
    <w:tmpl w:val="72FA6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F5762D"/>
    <w:multiLevelType w:val="hybridMultilevel"/>
    <w:tmpl w:val="BBD4271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25D4686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31B5215B"/>
    <w:multiLevelType w:val="hybridMultilevel"/>
    <w:tmpl w:val="46E89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1E648F"/>
    <w:multiLevelType w:val="hybridMultilevel"/>
    <w:tmpl w:val="2BEA07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8EF7680"/>
    <w:multiLevelType w:val="hybridMultilevel"/>
    <w:tmpl w:val="86D63FB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384893"/>
    <w:multiLevelType w:val="hybridMultilevel"/>
    <w:tmpl w:val="D85CF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162D55"/>
    <w:multiLevelType w:val="hybridMultilevel"/>
    <w:tmpl w:val="50ECC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DA3477"/>
    <w:multiLevelType w:val="hybridMultilevel"/>
    <w:tmpl w:val="4DA643FC"/>
    <w:lvl w:ilvl="0" w:tplc="0290A5E8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DE3F37"/>
    <w:multiLevelType w:val="hybridMultilevel"/>
    <w:tmpl w:val="6114B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3F04E1"/>
    <w:multiLevelType w:val="hybridMultilevel"/>
    <w:tmpl w:val="C76AE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0808AD"/>
    <w:multiLevelType w:val="hybridMultilevel"/>
    <w:tmpl w:val="317E042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700F9"/>
    <w:multiLevelType w:val="hybridMultilevel"/>
    <w:tmpl w:val="8D70A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6C03A9"/>
    <w:multiLevelType w:val="hybridMultilevel"/>
    <w:tmpl w:val="4D366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3E430B"/>
    <w:multiLevelType w:val="hybridMultilevel"/>
    <w:tmpl w:val="9C98E5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2DB3D57"/>
    <w:multiLevelType w:val="hybridMultilevel"/>
    <w:tmpl w:val="CC1CC5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D11178"/>
    <w:multiLevelType w:val="hybridMultilevel"/>
    <w:tmpl w:val="CAB649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5249B8"/>
    <w:multiLevelType w:val="hybridMultilevel"/>
    <w:tmpl w:val="A3546C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77F302D7"/>
    <w:multiLevelType w:val="hybridMultilevel"/>
    <w:tmpl w:val="2CDEB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3"/>
  </w:num>
  <w:num w:numId="3">
    <w:abstractNumId w:val="10"/>
  </w:num>
  <w:num w:numId="4">
    <w:abstractNumId w:val="5"/>
  </w:num>
  <w:num w:numId="5">
    <w:abstractNumId w:val="21"/>
  </w:num>
  <w:num w:numId="6">
    <w:abstractNumId w:val="8"/>
  </w:num>
  <w:num w:numId="7">
    <w:abstractNumId w:val="24"/>
  </w:num>
  <w:num w:numId="8">
    <w:abstractNumId w:val="18"/>
  </w:num>
  <w:num w:numId="9">
    <w:abstractNumId w:val="16"/>
  </w:num>
  <w:num w:numId="10">
    <w:abstractNumId w:val="12"/>
  </w:num>
  <w:num w:numId="11">
    <w:abstractNumId w:val="4"/>
  </w:num>
  <w:num w:numId="12">
    <w:abstractNumId w:val="9"/>
  </w:num>
  <w:num w:numId="13">
    <w:abstractNumId w:val="7"/>
  </w:num>
  <w:num w:numId="14">
    <w:abstractNumId w:val="20"/>
  </w:num>
  <w:num w:numId="15">
    <w:abstractNumId w:val="2"/>
  </w:num>
  <w:num w:numId="16">
    <w:abstractNumId w:val="22"/>
  </w:num>
  <w:num w:numId="17">
    <w:abstractNumId w:val="3"/>
  </w:num>
  <w:num w:numId="18">
    <w:abstractNumId w:val="13"/>
  </w:num>
  <w:num w:numId="19">
    <w:abstractNumId w:val="15"/>
  </w:num>
  <w:num w:numId="20">
    <w:abstractNumId w:val="17"/>
  </w:num>
  <w:num w:numId="21">
    <w:abstractNumId w:val="11"/>
  </w:num>
  <w:num w:numId="22">
    <w:abstractNumId w:val="19"/>
  </w:num>
  <w:num w:numId="23">
    <w:abstractNumId w:val="6"/>
  </w:num>
  <w:num w:numId="24">
    <w:abstractNumId w:val="0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lorPos" w:val="-1"/>
    <w:docVar w:name="ColorSet" w:val="-1"/>
    <w:docVar w:name="StylePos" w:val="-1"/>
    <w:docVar w:name="StyleSet" w:val="-1"/>
  </w:docVars>
  <w:rsids>
    <w:rsidRoot w:val="00D052A3"/>
    <w:rsid w:val="0004384C"/>
    <w:rsid w:val="000511BF"/>
    <w:rsid w:val="00070AF4"/>
    <w:rsid w:val="0008688C"/>
    <w:rsid w:val="000B13D9"/>
    <w:rsid w:val="000C71B1"/>
    <w:rsid w:val="000E10D9"/>
    <w:rsid w:val="00131B79"/>
    <w:rsid w:val="00132499"/>
    <w:rsid w:val="0014127B"/>
    <w:rsid w:val="00161158"/>
    <w:rsid w:val="00171DCD"/>
    <w:rsid w:val="001B34FE"/>
    <w:rsid w:val="001C0040"/>
    <w:rsid w:val="001E1AE6"/>
    <w:rsid w:val="001E2D20"/>
    <w:rsid w:val="001F3A7E"/>
    <w:rsid w:val="00240B30"/>
    <w:rsid w:val="002539A9"/>
    <w:rsid w:val="00257F65"/>
    <w:rsid w:val="002742A3"/>
    <w:rsid w:val="00284401"/>
    <w:rsid w:val="002C2478"/>
    <w:rsid w:val="002D194F"/>
    <w:rsid w:val="002D470D"/>
    <w:rsid w:val="003057E2"/>
    <w:rsid w:val="00314B44"/>
    <w:rsid w:val="00330191"/>
    <w:rsid w:val="00330C24"/>
    <w:rsid w:val="00353188"/>
    <w:rsid w:val="00363736"/>
    <w:rsid w:val="00367611"/>
    <w:rsid w:val="00372337"/>
    <w:rsid w:val="003739C2"/>
    <w:rsid w:val="003C118F"/>
    <w:rsid w:val="003C7E28"/>
    <w:rsid w:val="003E1B83"/>
    <w:rsid w:val="003F7B25"/>
    <w:rsid w:val="00415C42"/>
    <w:rsid w:val="004231F5"/>
    <w:rsid w:val="00431844"/>
    <w:rsid w:val="00465FD3"/>
    <w:rsid w:val="0049355D"/>
    <w:rsid w:val="004B76CD"/>
    <w:rsid w:val="004D24B2"/>
    <w:rsid w:val="004F2033"/>
    <w:rsid w:val="005139AF"/>
    <w:rsid w:val="00513BED"/>
    <w:rsid w:val="00524275"/>
    <w:rsid w:val="00526C19"/>
    <w:rsid w:val="005400AA"/>
    <w:rsid w:val="00542F63"/>
    <w:rsid w:val="00543586"/>
    <w:rsid w:val="00573D65"/>
    <w:rsid w:val="005A1EE2"/>
    <w:rsid w:val="005C01F7"/>
    <w:rsid w:val="005C16D3"/>
    <w:rsid w:val="005C37AD"/>
    <w:rsid w:val="005C7F9D"/>
    <w:rsid w:val="005E22CD"/>
    <w:rsid w:val="006018B0"/>
    <w:rsid w:val="006373A2"/>
    <w:rsid w:val="006961FC"/>
    <w:rsid w:val="006C00F7"/>
    <w:rsid w:val="006E0400"/>
    <w:rsid w:val="00736C12"/>
    <w:rsid w:val="00741437"/>
    <w:rsid w:val="007C1741"/>
    <w:rsid w:val="007D5B56"/>
    <w:rsid w:val="007E0868"/>
    <w:rsid w:val="007E58D1"/>
    <w:rsid w:val="00825728"/>
    <w:rsid w:val="00834F9D"/>
    <w:rsid w:val="008455A3"/>
    <w:rsid w:val="00855AEC"/>
    <w:rsid w:val="00883400"/>
    <w:rsid w:val="008A0B81"/>
    <w:rsid w:val="008B273E"/>
    <w:rsid w:val="008C0D20"/>
    <w:rsid w:val="00921364"/>
    <w:rsid w:val="00931F8D"/>
    <w:rsid w:val="009461D5"/>
    <w:rsid w:val="00950CE6"/>
    <w:rsid w:val="00951A18"/>
    <w:rsid w:val="00982B2F"/>
    <w:rsid w:val="009D0C68"/>
    <w:rsid w:val="00A13417"/>
    <w:rsid w:val="00A256BD"/>
    <w:rsid w:val="00A303FB"/>
    <w:rsid w:val="00A94A85"/>
    <w:rsid w:val="00AD34F9"/>
    <w:rsid w:val="00B02B25"/>
    <w:rsid w:val="00B42906"/>
    <w:rsid w:val="00B52422"/>
    <w:rsid w:val="00B856F8"/>
    <w:rsid w:val="00B85968"/>
    <w:rsid w:val="00B97E22"/>
    <w:rsid w:val="00BE2DC4"/>
    <w:rsid w:val="00BE50A8"/>
    <w:rsid w:val="00BF7341"/>
    <w:rsid w:val="00C0623C"/>
    <w:rsid w:val="00C13E2A"/>
    <w:rsid w:val="00C249FB"/>
    <w:rsid w:val="00C41719"/>
    <w:rsid w:val="00C873A8"/>
    <w:rsid w:val="00CA224B"/>
    <w:rsid w:val="00CB4DC1"/>
    <w:rsid w:val="00CD014D"/>
    <w:rsid w:val="00CD55C2"/>
    <w:rsid w:val="00CF07D1"/>
    <w:rsid w:val="00CF33D4"/>
    <w:rsid w:val="00CF4D83"/>
    <w:rsid w:val="00D00D29"/>
    <w:rsid w:val="00D052A3"/>
    <w:rsid w:val="00D21B0F"/>
    <w:rsid w:val="00D515B9"/>
    <w:rsid w:val="00D900B2"/>
    <w:rsid w:val="00D91FC2"/>
    <w:rsid w:val="00D9656F"/>
    <w:rsid w:val="00DB0826"/>
    <w:rsid w:val="00DD60B2"/>
    <w:rsid w:val="00E03734"/>
    <w:rsid w:val="00E252EA"/>
    <w:rsid w:val="00EC17E1"/>
    <w:rsid w:val="00EE22C6"/>
    <w:rsid w:val="00F07E55"/>
    <w:rsid w:val="00F276A1"/>
    <w:rsid w:val="00F45EF8"/>
    <w:rsid w:val="00F55B71"/>
    <w:rsid w:val="00F9453F"/>
    <w:rsid w:val="00FA675D"/>
    <w:rsid w:val="00FB53BD"/>
    <w:rsid w:val="00FC2249"/>
    <w:rsid w:val="00FC2F59"/>
    <w:rsid w:val="00FD0564"/>
    <w:rsid w:val="00FD39C2"/>
    <w:rsid w:val="00FD4414"/>
    <w:rsid w:val="00FD587F"/>
    <w:rsid w:val="00FE1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699489DC"/>
  <w15:docId w15:val="{7F4F8460-0DFC-49F8-945D-A3823DC76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4275"/>
    <w:pPr>
      <w:widowControl w:val="0"/>
      <w:overflowPunct w:val="0"/>
      <w:autoSpaceDE w:val="0"/>
      <w:autoSpaceDN w:val="0"/>
      <w:adjustRightInd w:val="0"/>
    </w:pPr>
    <w:rPr>
      <w:kern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54358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3F7B25"/>
    <w:pPr>
      <w:widowControl w:val="0"/>
      <w:overflowPunct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rsid w:val="006373A2"/>
    <w:rPr>
      <w:sz w:val="16"/>
      <w:szCs w:val="16"/>
    </w:rPr>
  </w:style>
  <w:style w:type="paragraph" w:styleId="CommentText">
    <w:name w:val="annotation text"/>
    <w:basedOn w:val="Normal"/>
    <w:semiHidden/>
    <w:rsid w:val="006373A2"/>
  </w:style>
  <w:style w:type="paragraph" w:styleId="CommentSubject">
    <w:name w:val="annotation subject"/>
    <w:basedOn w:val="CommentText"/>
    <w:next w:val="CommentText"/>
    <w:semiHidden/>
    <w:rsid w:val="006373A2"/>
    <w:rPr>
      <w:b/>
      <w:bCs/>
    </w:rPr>
  </w:style>
  <w:style w:type="paragraph" w:styleId="ListParagraph">
    <w:name w:val="List Paragraph"/>
    <w:basedOn w:val="Normal"/>
    <w:uiPriority w:val="34"/>
    <w:qFormat/>
    <w:rsid w:val="00FC2F59"/>
    <w:pPr>
      <w:ind w:left="720"/>
      <w:contextualSpacing/>
    </w:pPr>
  </w:style>
  <w:style w:type="character" w:styleId="Emphasis">
    <w:name w:val="Emphasis"/>
    <w:basedOn w:val="DefaultParagraphFont"/>
    <w:qFormat/>
    <w:rsid w:val="00284401"/>
    <w:rPr>
      <w:i/>
      <w:iCs/>
    </w:rPr>
  </w:style>
  <w:style w:type="paragraph" w:styleId="Header">
    <w:name w:val="header"/>
    <w:basedOn w:val="Normal"/>
    <w:link w:val="HeaderChar"/>
    <w:unhideWhenUsed/>
    <w:rsid w:val="002D470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D470D"/>
    <w:rPr>
      <w:kern w:val="28"/>
    </w:rPr>
  </w:style>
  <w:style w:type="paragraph" w:styleId="Footer">
    <w:name w:val="footer"/>
    <w:basedOn w:val="Normal"/>
    <w:link w:val="FooterChar"/>
    <w:unhideWhenUsed/>
    <w:rsid w:val="002D470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D470D"/>
    <w:rPr>
      <w:kern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rs.go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6EA6FA-7B0B-4100-85DF-74BC7EB34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1904</Words>
  <Characters>10853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One</vt:lpstr>
    </vt:vector>
  </TitlesOfParts>
  <Company/>
  <LinksUpToDate>false</LinksUpToDate>
  <CharactersWithSpaces>12732</CharactersWithSpaces>
  <SharedDoc>false</SharedDoc>
  <HLinks>
    <vt:vector size="6" baseType="variant">
      <vt:variant>
        <vt:i4>2097251</vt:i4>
      </vt:variant>
      <vt:variant>
        <vt:i4>0</vt:i4>
      </vt:variant>
      <vt:variant>
        <vt:i4>0</vt:i4>
      </vt:variant>
      <vt:variant>
        <vt:i4>5</vt:i4>
      </vt:variant>
      <vt:variant>
        <vt:lpwstr>http://www.irs.gov/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One</dc:title>
  <dc:creator>ELIZABETH STONE ATKINS</dc:creator>
  <cp:lastModifiedBy>Lisa</cp:lastModifiedBy>
  <cp:revision>11</cp:revision>
  <cp:lastPrinted>2014-11-05T21:32:00Z</cp:lastPrinted>
  <dcterms:created xsi:type="dcterms:W3CDTF">2016-10-20T22:42:00Z</dcterms:created>
  <dcterms:modified xsi:type="dcterms:W3CDTF">2017-10-07T23:01:00Z</dcterms:modified>
</cp:coreProperties>
</file>